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D5FA7" w14:textId="77777777" w:rsidR="00E46011" w:rsidRDefault="00E46011">
      <w:pPr>
        <w:pStyle w:val="Tytu"/>
        <w:rPr>
          <w:rFonts w:ascii="Arial" w:hAnsi="Arial" w:cs="Arial"/>
          <w:lang w:val="pl-PL"/>
        </w:rPr>
      </w:pPr>
    </w:p>
    <w:p w14:paraId="5FDF0785" w14:textId="77777777" w:rsidR="00DB4484" w:rsidRPr="002C2CF2" w:rsidRDefault="002C2CF2">
      <w:pPr>
        <w:pStyle w:val="Tytu"/>
        <w:rPr>
          <w:rFonts w:ascii="Arial" w:hAnsi="Arial" w:cs="Arial"/>
          <w:lang w:val="pl-PL"/>
        </w:rPr>
      </w:pPr>
      <w:r w:rsidRPr="002C2CF2">
        <w:rPr>
          <w:rFonts w:ascii="Arial" w:hAnsi="Arial" w:cs="Arial"/>
          <w:lang w:val="pl-PL"/>
        </w:rPr>
        <w:t>Co myślimy o rodzinnych firmach?</w:t>
      </w:r>
    </w:p>
    <w:p w14:paraId="0A307301" w14:textId="77777777" w:rsidR="002C2CF2" w:rsidRDefault="002C2CF2">
      <w:pPr>
        <w:pStyle w:val="Body"/>
        <w:rPr>
          <w:rFonts w:ascii="Arial" w:hAnsi="Arial" w:cs="Arial"/>
          <w:b/>
          <w:bCs/>
          <w:lang w:val="pl-PL"/>
        </w:rPr>
      </w:pPr>
    </w:p>
    <w:p w14:paraId="7FB8A03C" w14:textId="77777777" w:rsidR="002C2CF2" w:rsidRDefault="002C2CF2" w:rsidP="002C2CF2">
      <w:pPr>
        <w:pStyle w:val="Body"/>
        <w:rPr>
          <w:rFonts w:ascii="Arial" w:hAnsi="Arial" w:cs="Arial"/>
          <w:b/>
          <w:bCs/>
          <w:lang w:val="pl-PL"/>
        </w:rPr>
      </w:pPr>
      <w:r w:rsidRPr="002C2CF2">
        <w:rPr>
          <w:rFonts w:ascii="Arial" w:hAnsi="Arial" w:cs="Arial"/>
          <w:b/>
          <w:bCs/>
          <w:lang w:val="pl-PL"/>
        </w:rPr>
        <w:t>Informacja prasowa</w:t>
      </w:r>
      <w:r>
        <w:rPr>
          <w:rFonts w:ascii="Arial" w:hAnsi="Arial" w:cs="Arial"/>
          <w:b/>
          <w:bCs/>
          <w:lang w:val="pl-PL"/>
        </w:rPr>
        <w:t xml:space="preserve">, </w:t>
      </w:r>
      <w:r w:rsidRPr="002C2CF2">
        <w:rPr>
          <w:rFonts w:ascii="Arial" w:hAnsi="Arial" w:cs="Arial"/>
          <w:b/>
          <w:bCs/>
          <w:lang w:val="pl-PL"/>
        </w:rPr>
        <w:t>Poznań, 26.08.2014</w:t>
      </w:r>
    </w:p>
    <w:p w14:paraId="68E82ACF" w14:textId="77777777" w:rsidR="002C2CF2" w:rsidRPr="002C2CF2" w:rsidRDefault="002C2CF2">
      <w:pPr>
        <w:pStyle w:val="Body"/>
        <w:rPr>
          <w:rFonts w:ascii="Arial" w:hAnsi="Arial" w:cs="Arial"/>
          <w:b/>
          <w:bCs/>
          <w:lang w:val="pl-PL"/>
        </w:rPr>
      </w:pPr>
    </w:p>
    <w:p w14:paraId="2DBF41B5" w14:textId="77777777" w:rsidR="00DB4484" w:rsidRPr="002C2CF2" w:rsidRDefault="00DB4484">
      <w:pPr>
        <w:pStyle w:val="Body"/>
        <w:rPr>
          <w:rFonts w:ascii="Arial" w:hAnsi="Arial" w:cs="Arial"/>
          <w:b/>
          <w:bCs/>
          <w:lang w:val="pl-PL"/>
        </w:rPr>
      </w:pPr>
    </w:p>
    <w:p w14:paraId="1D4895EC" w14:textId="7252C9B2" w:rsidR="00DB4484" w:rsidRPr="002C2CF2" w:rsidRDefault="002C2CF2" w:rsidP="002C2CF2">
      <w:pPr>
        <w:pStyle w:val="Body"/>
        <w:numPr>
          <w:ilvl w:val="0"/>
          <w:numId w:val="1"/>
        </w:numPr>
        <w:ind w:left="284"/>
        <w:rPr>
          <w:rFonts w:ascii="Arial" w:hAnsi="Arial" w:cs="Arial"/>
          <w:b/>
          <w:bCs/>
          <w:lang w:val="pl-PL"/>
        </w:rPr>
      </w:pPr>
      <w:r w:rsidRPr="002C2CF2">
        <w:rPr>
          <w:rFonts w:ascii="Arial" w:hAnsi="Arial" w:cs="Arial"/>
          <w:b/>
          <w:bCs/>
          <w:lang w:val="pl-PL"/>
        </w:rPr>
        <w:t xml:space="preserve">Ponad 2/3 Polaków deklaruje, że informacja o wytworzeniu produktu przez firmę rodzinną zachęciłaby ich do zakupu, a jeden na ośmiu Polaków gotów jest zapłacić więcej za taki produkt niż porównywalny z innej firmy. </w:t>
      </w:r>
    </w:p>
    <w:p w14:paraId="04AC380F" w14:textId="77777777" w:rsidR="00DB4484" w:rsidRPr="002C2CF2" w:rsidRDefault="00DB4484" w:rsidP="002C2CF2">
      <w:pPr>
        <w:pStyle w:val="Body"/>
        <w:ind w:left="284"/>
        <w:rPr>
          <w:rFonts w:ascii="Arial" w:hAnsi="Arial" w:cs="Arial"/>
          <w:b/>
          <w:bCs/>
          <w:lang w:val="pl-PL"/>
        </w:rPr>
      </w:pPr>
    </w:p>
    <w:p w14:paraId="5DEF4933" w14:textId="77777777" w:rsidR="00DB4484" w:rsidRPr="002C2CF2" w:rsidRDefault="002C2CF2" w:rsidP="002C2CF2">
      <w:pPr>
        <w:pStyle w:val="Body"/>
        <w:numPr>
          <w:ilvl w:val="0"/>
          <w:numId w:val="1"/>
        </w:numPr>
        <w:ind w:left="284"/>
        <w:rPr>
          <w:rFonts w:ascii="Arial" w:hAnsi="Arial" w:cs="Arial"/>
          <w:b/>
          <w:bCs/>
          <w:lang w:val="pl-PL"/>
        </w:rPr>
      </w:pPr>
      <w:r w:rsidRPr="002C2CF2">
        <w:rPr>
          <w:rFonts w:ascii="Arial" w:hAnsi="Arial" w:cs="Arial"/>
          <w:b/>
          <w:bCs/>
          <w:lang w:val="pl-PL"/>
        </w:rPr>
        <w:t xml:space="preserve">Firmy rodzinne kojarzą się Polakom z tradycyjnymi, przyjaznymi i godnymi zaufania przedsiębiorstwami. </w:t>
      </w:r>
    </w:p>
    <w:p w14:paraId="3FD81ABF" w14:textId="77777777" w:rsidR="00DB4484" w:rsidRPr="002C2CF2" w:rsidRDefault="00DB4484" w:rsidP="002C2CF2">
      <w:pPr>
        <w:pStyle w:val="Body"/>
        <w:ind w:left="284"/>
        <w:rPr>
          <w:rFonts w:ascii="Arial" w:hAnsi="Arial" w:cs="Arial"/>
          <w:b/>
          <w:bCs/>
          <w:lang w:val="pl-PL"/>
        </w:rPr>
      </w:pPr>
    </w:p>
    <w:p w14:paraId="6086D678" w14:textId="77777777" w:rsidR="00DB4484" w:rsidRPr="002C2CF2" w:rsidRDefault="002C2CF2" w:rsidP="002C2CF2">
      <w:pPr>
        <w:pStyle w:val="Body"/>
        <w:numPr>
          <w:ilvl w:val="0"/>
          <w:numId w:val="1"/>
        </w:numPr>
        <w:ind w:left="284"/>
        <w:rPr>
          <w:rFonts w:ascii="Arial" w:hAnsi="Arial" w:cs="Arial"/>
          <w:b/>
          <w:bCs/>
          <w:lang w:val="pl-PL"/>
        </w:rPr>
      </w:pPr>
      <w:r w:rsidRPr="002C2CF2">
        <w:rPr>
          <w:rFonts w:ascii="Arial" w:hAnsi="Arial" w:cs="Arial"/>
          <w:b/>
          <w:bCs/>
          <w:lang w:val="pl-PL"/>
        </w:rPr>
        <w:t xml:space="preserve">Zdaniem Polaków firmy rodzinne są dobrymi pracodawcami. Prawie jedna czwarta naszych rodaków uważa, że firmy rodzinne pomagają pracownikom rozwiązywać ich problemy, a nie zwalniają ich, gdy tylko problem się pojawi. </w:t>
      </w:r>
    </w:p>
    <w:p w14:paraId="2FDEA591" w14:textId="77777777" w:rsidR="00DB4484" w:rsidRPr="002C2CF2" w:rsidRDefault="00DB4484" w:rsidP="002C2CF2">
      <w:pPr>
        <w:pStyle w:val="Body"/>
        <w:ind w:left="284"/>
        <w:rPr>
          <w:rFonts w:ascii="Arial" w:hAnsi="Arial" w:cs="Arial"/>
          <w:b/>
          <w:bCs/>
          <w:lang w:val="pl-PL"/>
        </w:rPr>
      </w:pPr>
    </w:p>
    <w:p w14:paraId="0B827BB4" w14:textId="587FE867" w:rsidR="00DB4484" w:rsidRPr="002C2CF2" w:rsidRDefault="002C2CF2" w:rsidP="002C2CF2">
      <w:pPr>
        <w:pStyle w:val="Body"/>
        <w:numPr>
          <w:ilvl w:val="0"/>
          <w:numId w:val="1"/>
        </w:numPr>
        <w:ind w:left="284"/>
        <w:rPr>
          <w:rFonts w:ascii="Arial" w:hAnsi="Arial" w:cs="Arial"/>
          <w:b/>
          <w:bCs/>
          <w:lang w:val="pl-PL"/>
        </w:rPr>
      </w:pPr>
      <w:r w:rsidRPr="002C2CF2">
        <w:rPr>
          <w:rFonts w:ascii="Arial" w:hAnsi="Arial" w:cs="Arial"/>
          <w:b/>
          <w:bCs/>
          <w:lang w:val="pl-PL"/>
        </w:rPr>
        <w:t xml:space="preserve">Co siódmy Polak uważa, że warto kupować produkty z </w:t>
      </w:r>
      <w:r w:rsidR="002C71B8">
        <w:rPr>
          <w:rFonts w:ascii="Arial" w:hAnsi="Arial" w:cs="Arial"/>
          <w:b/>
          <w:bCs/>
          <w:lang w:val="pl-PL"/>
        </w:rPr>
        <w:t>przedsiębiorstw</w:t>
      </w:r>
      <w:r w:rsidR="002C71B8" w:rsidRPr="002C2CF2">
        <w:rPr>
          <w:rFonts w:ascii="Arial" w:hAnsi="Arial" w:cs="Arial"/>
          <w:b/>
          <w:bCs/>
          <w:lang w:val="pl-PL"/>
        </w:rPr>
        <w:t xml:space="preserve"> </w:t>
      </w:r>
      <w:r w:rsidRPr="002C2CF2">
        <w:rPr>
          <w:rFonts w:ascii="Arial" w:hAnsi="Arial" w:cs="Arial"/>
          <w:b/>
          <w:bCs/>
          <w:lang w:val="pl-PL"/>
        </w:rPr>
        <w:t xml:space="preserve">rodzinnych, ponieważ </w:t>
      </w:r>
      <w:r w:rsidR="00052CB6">
        <w:rPr>
          <w:rFonts w:ascii="Arial" w:hAnsi="Arial" w:cs="Arial"/>
          <w:b/>
          <w:bCs/>
          <w:lang w:val="pl-PL"/>
        </w:rPr>
        <w:t xml:space="preserve"> </w:t>
      </w:r>
      <w:r w:rsidR="002C71B8">
        <w:rPr>
          <w:rFonts w:ascii="Arial" w:hAnsi="Arial" w:cs="Arial"/>
          <w:b/>
          <w:bCs/>
          <w:lang w:val="pl-PL"/>
        </w:rPr>
        <w:t xml:space="preserve">firmy te </w:t>
      </w:r>
      <w:r w:rsidR="00052CB6">
        <w:rPr>
          <w:rFonts w:ascii="Arial" w:hAnsi="Arial" w:cs="Arial"/>
          <w:b/>
          <w:bCs/>
          <w:lang w:val="pl-PL"/>
        </w:rPr>
        <w:t>są uczciwymi i sprawiedliwymi pracodawcami.</w:t>
      </w:r>
    </w:p>
    <w:p w14:paraId="27D05B92" w14:textId="77777777" w:rsidR="00DB4484" w:rsidRPr="002C2CF2" w:rsidRDefault="00DB4484" w:rsidP="002C2CF2">
      <w:pPr>
        <w:pStyle w:val="Body"/>
        <w:ind w:left="284"/>
        <w:rPr>
          <w:rFonts w:ascii="Arial" w:hAnsi="Arial" w:cs="Arial"/>
          <w:b/>
          <w:bCs/>
          <w:lang w:val="pl-PL"/>
        </w:rPr>
      </w:pPr>
    </w:p>
    <w:p w14:paraId="7F55A5D6" w14:textId="77777777" w:rsidR="00DB4484" w:rsidRPr="002C2CF2" w:rsidRDefault="002C2CF2" w:rsidP="002C2CF2">
      <w:pPr>
        <w:pStyle w:val="Body"/>
        <w:numPr>
          <w:ilvl w:val="0"/>
          <w:numId w:val="1"/>
        </w:numPr>
        <w:ind w:left="284"/>
        <w:rPr>
          <w:rFonts w:ascii="Arial" w:hAnsi="Arial" w:cs="Arial"/>
          <w:b/>
          <w:bCs/>
          <w:lang w:val="pl-PL"/>
        </w:rPr>
      </w:pPr>
      <w:r w:rsidRPr="002C2CF2">
        <w:rPr>
          <w:rFonts w:ascii="Arial" w:hAnsi="Arial" w:cs="Arial"/>
          <w:b/>
          <w:bCs/>
          <w:lang w:val="pl-PL"/>
        </w:rPr>
        <w:t xml:space="preserve">Prawie połowa Polaków uważa, że członkowie rodziny to dobrzy partnerzy do założenia wspólnego biznesu. Wraz z wiekiem, jesteśmy o tym coraz bardziej przekonani. </w:t>
      </w:r>
    </w:p>
    <w:p w14:paraId="13C7EC9E" w14:textId="77777777" w:rsidR="00DB4484" w:rsidRPr="002C2CF2" w:rsidRDefault="00DB4484">
      <w:pPr>
        <w:pStyle w:val="Body"/>
        <w:pBdr>
          <w:bottom w:val="single" w:sz="6" w:space="1" w:color="auto"/>
        </w:pBdr>
        <w:rPr>
          <w:rFonts w:ascii="Arial" w:hAnsi="Arial" w:cs="Arial"/>
          <w:b/>
          <w:bCs/>
          <w:lang w:val="pl-PL"/>
        </w:rPr>
      </w:pPr>
    </w:p>
    <w:p w14:paraId="77CD3632" w14:textId="77777777" w:rsidR="002C2CF2" w:rsidRPr="002C2CF2" w:rsidRDefault="002C2CF2">
      <w:pPr>
        <w:pStyle w:val="Body"/>
        <w:pBdr>
          <w:top w:val="none" w:sz="0" w:space="0" w:color="auto"/>
        </w:pBdr>
        <w:rPr>
          <w:rFonts w:ascii="Arial" w:hAnsi="Arial" w:cs="Arial"/>
          <w:b/>
          <w:bCs/>
          <w:lang w:val="pl-PL"/>
        </w:rPr>
      </w:pPr>
    </w:p>
    <w:p w14:paraId="16A52356" w14:textId="6BB4AFB5" w:rsidR="00DB4484" w:rsidRPr="002C2CF2" w:rsidRDefault="002C2CF2">
      <w:pPr>
        <w:pStyle w:val="Body"/>
        <w:rPr>
          <w:rFonts w:ascii="Arial" w:hAnsi="Arial" w:cs="Arial"/>
          <w:b/>
          <w:bCs/>
          <w:lang w:val="pl-PL"/>
        </w:rPr>
      </w:pPr>
      <w:r w:rsidRPr="002C2CF2">
        <w:rPr>
          <w:rFonts w:ascii="Arial" w:hAnsi="Arial" w:cs="Arial"/>
          <w:b/>
          <w:bCs/>
          <w:lang w:val="pl-PL"/>
        </w:rPr>
        <w:t>Co to jest firma rodzinna?</w:t>
      </w:r>
    </w:p>
    <w:p w14:paraId="584967CB" w14:textId="77777777" w:rsidR="00DB4484" w:rsidRPr="002C2CF2" w:rsidRDefault="00DB4484">
      <w:pPr>
        <w:pStyle w:val="Body"/>
        <w:rPr>
          <w:rFonts w:ascii="Arial" w:hAnsi="Arial" w:cs="Arial"/>
          <w:b/>
          <w:bCs/>
          <w:lang w:val="pl-PL"/>
        </w:rPr>
      </w:pPr>
    </w:p>
    <w:p w14:paraId="131FB083" w14:textId="78C97A77" w:rsidR="00DB4484" w:rsidRPr="002C2CF2" w:rsidRDefault="002C2CF2">
      <w:pPr>
        <w:pStyle w:val="Body"/>
        <w:rPr>
          <w:rFonts w:ascii="Arial" w:hAnsi="Arial" w:cs="Arial"/>
          <w:lang w:val="pl-PL"/>
        </w:rPr>
      </w:pPr>
      <w:r w:rsidRPr="002C2CF2">
        <w:rPr>
          <w:rFonts w:ascii="Arial" w:hAnsi="Arial" w:cs="Arial"/>
          <w:lang w:val="pl-PL"/>
        </w:rPr>
        <w:t>Jak wynika z raportu</w:t>
      </w:r>
      <w:r w:rsidR="009037CE">
        <w:rPr>
          <w:rFonts w:ascii="Arial" w:hAnsi="Arial" w:cs="Arial"/>
          <w:lang w:val="pl-PL"/>
        </w:rPr>
        <w:t xml:space="preserve"> „Polacy o firmach rodzinnych”</w:t>
      </w:r>
      <w:r w:rsidRPr="002C2CF2">
        <w:rPr>
          <w:rFonts w:ascii="Arial" w:hAnsi="Arial" w:cs="Arial"/>
          <w:lang w:val="pl-PL"/>
        </w:rPr>
        <w:t xml:space="preserve"> opracowanego na podstawie badań zleconych przez Fundację Firmy Rodzinne i FBN Poland, firmy rodzinne cieszą się sporą sympatią Polaków. Wprawdzie skojarzenia dotyczące tego, jak wyobrażamy sobie firmy rodzinne odbiegają nieco od biznesowej rzeczywistości, ale są bardzo pozytywne. Co szósty z nas uważa bowiem, że firma rodzinna jest tradycyjna, a co dziesiąty - przyjazna i godna zaufania. Kolejnymi najczęstszymi wskazaniami były: mała oraz solidna. </w:t>
      </w:r>
      <w:r w:rsidR="00255EF2" w:rsidRPr="00255EF2">
        <w:rPr>
          <w:rFonts w:ascii="Arial" w:hAnsi="Arial" w:cs="Arial"/>
          <w:noProof/>
        </w:rPr>
        <w:drawing>
          <wp:inline distT="0" distB="0" distL="0" distR="0" wp14:anchorId="646C1A65" wp14:editId="4BA51B75">
            <wp:extent cx="6168013" cy="178562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1C35C4B" w14:textId="77777777" w:rsidR="00DB4484" w:rsidRPr="002C2CF2" w:rsidRDefault="00DB4484">
      <w:pPr>
        <w:pStyle w:val="Body"/>
        <w:rPr>
          <w:rFonts w:ascii="Arial" w:hAnsi="Arial" w:cs="Arial"/>
          <w:lang w:val="pl-PL"/>
        </w:rPr>
      </w:pPr>
    </w:p>
    <w:p w14:paraId="7EB886C1" w14:textId="557345F6" w:rsidR="00DB4484" w:rsidRPr="002C2CF2" w:rsidRDefault="002C2CF2">
      <w:pPr>
        <w:pStyle w:val="Body"/>
        <w:rPr>
          <w:rFonts w:ascii="Arial" w:hAnsi="Arial" w:cs="Arial"/>
          <w:lang w:val="pl-PL"/>
        </w:rPr>
      </w:pPr>
      <w:r w:rsidRPr="002C2CF2">
        <w:rPr>
          <w:rFonts w:ascii="Arial" w:hAnsi="Arial" w:cs="Arial"/>
          <w:lang w:val="pl-PL"/>
        </w:rPr>
        <w:lastRenderedPageBreak/>
        <w:t>—</w:t>
      </w:r>
      <w:r w:rsidRPr="002C2CF2">
        <w:rPr>
          <w:rFonts w:ascii="Arial" w:hAnsi="Arial" w:cs="Arial"/>
          <w:i/>
          <w:iCs/>
          <w:lang w:val="pl-PL"/>
        </w:rPr>
        <w:t xml:space="preserve"> W myśleniu o firmach rodzinnych ciągle posługujemy się pewnym stereotypem</w:t>
      </w:r>
      <w:r w:rsidRPr="002C2CF2">
        <w:rPr>
          <w:rFonts w:ascii="Arial" w:hAnsi="Arial" w:cs="Arial"/>
          <w:lang w:val="pl-PL"/>
        </w:rPr>
        <w:t xml:space="preserve"> </w:t>
      </w:r>
      <w:r w:rsidR="00954CBC">
        <w:rPr>
          <w:rFonts w:ascii="Arial" w:hAnsi="Arial" w:cs="Arial"/>
          <w:lang w:val="pl-PL"/>
        </w:rPr>
        <w:t>–</w:t>
      </w:r>
      <w:r w:rsidRPr="002C2CF2">
        <w:rPr>
          <w:rFonts w:ascii="Arial" w:hAnsi="Arial" w:cs="Arial"/>
          <w:lang w:val="pl-PL"/>
        </w:rPr>
        <w:t xml:space="preserve"> zwraca uwagę Katarzyna Gierczak-Grupińska, prezes Fundacji Firmy Rodzinne. </w:t>
      </w:r>
      <w:r w:rsidR="00954CBC">
        <w:rPr>
          <w:rFonts w:ascii="Arial" w:hAnsi="Arial" w:cs="Arial"/>
          <w:lang w:val="pl-PL"/>
        </w:rPr>
        <w:t>–</w:t>
      </w:r>
      <w:r w:rsidRPr="002C2CF2">
        <w:rPr>
          <w:rFonts w:ascii="Arial" w:hAnsi="Arial" w:cs="Arial"/>
          <w:lang w:val="pl-PL"/>
        </w:rPr>
        <w:t xml:space="preserve"> </w:t>
      </w:r>
      <w:r w:rsidRPr="002C2CF2">
        <w:rPr>
          <w:rFonts w:ascii="Arial" w:hAnsi="Arial" w:cs="Arial"/>
          <w:i/>
          <w:iCs/>
          <w:lang w:val="pl-PL"/>
        </w:rPr>
        <w:t>Niezmiernie cieszymy się z</w:t>
      </w:r>
      <w:r w:rsidR="00A6169D">
        <w:rPr>
          <w:rFonts w:ascii="Arial" w:hAnsi="Arial" w:cs="Arial"/>
          <w:i/>
          <w:iCs/>
          <w:lang w:val="pl-PL"/>
        </w:rPr>
        <w:t> </w:t>
      </w:r>
      <w:r w:rsidRPr="002C2CF2">
        <w:rPr>
          <w:rFonts w:ascii="Arial" w:hAnsi="Arial" w:cs="Arial"/>
          <w:i/>
          <w:iCs/>
          <w:lang w:val="pl-PL"/>
        </w:rPr>
        <w:t>tego, że dominuje w społeczeństwie tak pozytywne postrzeganie firmy rodzinnej, ale musimy powoli zrywać z myśleniem</w:t>
      </w:r>
      <w:r w:rsidR="00954CBC">
        <w:rPr>
          <w:rFonts w:ascii="Arial" w:hAnsi="Arial" w:cs="Arial"/>
          <w:i/>
          <w:iCs/>
          <w:lang w:val="pl-PL"/>
        </w:rPr>
        <w:t xml:space="preserve"> stereotypowym</w:t>
      </w:r>
      <w:r w:rsidRPr="002C2CF2">
        <w:rPr>
          <w:rFonts w:ascii="Arial" w:hAnsi="Arial" w:cs="Arial"/>
          <w:i/>
          <w:iCs/>
          <w:lang w:val="pl-PL"/>
        </w:rPr>
        <w:t xml:space="preserve">. Wśród największych firm rodzinnych w Polsce znajdziemy bowiem niezwykle innowacyjne i duże firmy, z powodzeniem konkurujące na rynkach zagranicznych z globalnymi gigantami - </w:t>
      </w:r>
      <w:r w:rsidRPr="002C2CF2">
        <w:rPr>
          <w:rFonts w:ascii="Arial" w:hAnsi="Arial" w:cs="Arial"/>
          <w:lang w:val="pl-PL"/>
        </w:rPr>
        <w:t xml:space="preserve">dodaje. </w:t>
      </w:r>
    </w:p>
    <w:p w14:paraId="08168E55" w14:textId="087A147E" w:rsidR="00DB4484" w:rsidRPr="002C2CF2" w:rsidRDefault="00DB4484">
      <w:pPr>
        <w:pStyle w:val="Body"/>
        <w:rPr>
          <w:rFonts w:ascii="Arial" w:hAnsi="Arial" w:cs="Arial"/>
          <w:lang w:val="pl-PL"/>
        </w:rPr>
      </w:pPr>
    </w:p>
    <w:p w14:paraId="645EFBDD" w14:textId="5C4BE26B" w:rsidR="00DB4484" w:rsidRPr="002C2CF2" w:rsidRDefault="002C2CF2">
      <w:pPr>
        <w:pStyle w:val="Body"/>
        <w:rPr>
          <w:rFonts w:ascii="Arial" w:hAnsi="Arial" w:cs="Arial"/>
          <w:lang w:val="pl-PL"/>
        </w:rPr>
      </w:pPr>
      <w:r w:rsidRPr="002C2CF2">
        <w:rPr>
          <w:rFonts w:ascii="Arial" w:hAnsi="Arial" w:cs="Arial"/>
          <w:lang w:val="pl-PL"/>
        </w:rPr>
        <w:t xml:space="preserve">W istocie, do swojego rodzinnego charakteru przyznają się chociażby </w:t>
      </w:r>
      <w:r w:rsidR="00954CBC">
        <w:rPr>
          <w:rFonts w:ascii="Arial" w:hAnsi="Arial" w:cs="Arial"/>
          <w:lang w:val="pl-PL"/>
        </w:rPr>
        <w:t>producent biżuterii i</w:t>
      </w:r>
      <w:r w:rsidR="00A6169D">
        <w:rPr>
          <w:rFonts w:ascii="Arial" w:hAnsi="Arial" w:cs="Arial"/>
          <w:lang w:val="pl-PL"/>
        </w:rPr>
        <w:t> </w:t>
      </w:r>
      <w:r w:rsidR="00954CBC">
        <w:rPr>
          <w:rFonts w:ascii="Arial" w:hAnsi="Arial" w:cs="Arial"/>
          <w:lang w:val="pl-PL"/>
        </w:rPr>
        <w:t xml:space="preserve">właściciel marki </w:t>
      </w:r>
      <w:proofErr w:type="spellStart"/>
      <w:r w:rsidR="00954CBC">
        <w:rPr>
          <w:rFonts w:ascii="Arial" w:hAnsi="Arial" w:cs="Arial"/>
          <w:lang w:val="pl-PL"/>
        </w:rPr>
        <w:t>Yes</w:t>
      </w:r>
      <w:proofErr w:type="spellEnd"/>
      <w:r w:rsidRPr="002C2CF2">
        <w:rPr>
          <w:rFonts w:ascii="Arial" w:hAnsi="Arial" w:cs="Arial"/>
          <w:lang w:val="pl-PL"/>
        </w:rPr>
        <w:t xml:space="preserve">, czy Solaris Bus &amp; </w:t>
      </w:r>
      <w:proofErr w:type="spellStart"/>
      <w:r w:rsidRPr="002C2CF2">
        <w:rPr>
          <w:rFonts w:ascii="Arial" w:hAnsi="Arial" w:cs="Arial"/>
          <w:lang w:val="pl-PL"/>
        </w:rPr>
        <w:t>Coach</w:t>
      </w:r>
      <w:proofErr w:type="spellEnd"/>
      <w:r w:rsidRPr="002C2CF2">
        <w:rPr>
          <w:rFonts w:ascii="Arial" w:hAnsi="Arial" w:cs="Arial"/>
          <w:lang w:val="pl-PL"/>
        </w:rPr>
        <w:t xml:space="preserve"> - znany w całej Europie producent autobusów i</w:t>
      </w:r>
      <w:r w:rsidR="00A6169D">
        <w:rPr>
          <w:rFonts w:ascii="Arial" w:hAnsi="Arial" w:cs="Arial"/>
          <w:lang w:val="pl-PL"/>
        </w:rPr>
        <w:t> </w:t>
      </w:r>
      <w:r w:rsidRPr="002C2CF2">
        <w:rPr>
          <w:rFonts w:ascii="Arial" w:hAnsi="Arial" w:cs="Arial"/>
          <w:lang w:val="pl-PL"/>
        </w:rPr>
        <w:t xml:space="preserve">innych pojazdów komunikacji publicznej. Obydwie firmy zostały zresztą poprawnie rozpoznane spośród innych w teście sprawdzającym wspomaganą znajomość firm rodzinnych. Spośród podanych w ankiecie nazw firm, te dwie znalazły się w pierwszej piątce wskazań. </w:t>
      </w:r>
    </w:p>
    <w:p w14:paraId="2AF134D6" w14:textId="68A6AE00" w:rsidR="00DB4484" w:rsidRPr="002C2CF2" w:rsidRDefault="00DB4484">
      <w:pPr>
        <w:pStyle w:val="Body"/>
        <w:rPr>
          <w:rFonts w:ascii="Arial" w:hAnsi="Arial" w:cs="Arial"/>
          <w:lang w:val="pl-PL"/>
        </w:rPr>
      </w:pPr>
    </w:p>
    <w:p w14:paraId="0284D0A2" w14:textId="76C98B64" w:rsidR="00DB4484" w:rsidRPr="002C2CF2" w:rsidRDefault="002C2CF2">
      <w:pPr>
        <w:pStyle w:val="Body"/>
        <w:rPr>
          <w:rFonts w:ascii="Arial" w:hAnsi="Arial" w:cs="Arial"/>
          <w:b/>
          <w:bCs/>
          <w:lang w:val="pl-PL"/>
        </w:rPr>
      </w:pPr>
      <w:r w:rsidRPr="002C2CF2">
        <w:rPr>
          <w:rFonts w:ascii="Arial" w:hAnsi="Arial" w:cs="Arial"/>
          <w:b/>
          <w:bCs/>
          <w:lang w:val="pl-PL"/>
        </w:rPr>
        <w:t>Nazwisko potrafi zmylić</w:t>
      </w:r>
    </w:p>
    <w:p w14:paraId="3C4496FE" w14:textId="77777777" w:rsidR="00DB4484" w:rsidRPr="002C2CF2" w:rsidRDefault="00DB4484">
      <w:pPr>
        <w:pStyle w:val="Body"/>
        <w:rPr>
          <w:rFonts w:ascii="Arial" w:hAnsi="Arial" w:cs="Arial"/>
          <w:lang w:val="pl-PL"/>
        </w:rPr>
      </w:pPr>
    </w:p>
    <w:p w14:paraId="57F97DCF" w14:textId="438A55BF" w:rsidR="00146555" w:rsidRDefault="002C2CF2">
      <w:pPr>
        <w:pStyle w:val="Body"/>
        <w:rPr>
          <w:rFonts w:ascii="Arial" w:hAnsi="Arial" w:cs="Arial"/>
          <w:lang w:val="pl-PL"/>
        </w:rPr>
      </w:pPr>
      <w:r w:rsidRPr="002C2CF2">
        <w:rPr>
          <w:rFonts w:ascii="Arial" w:hAnsi="Arial" w:cs="Arial"/>
          <w:lang w:val="pl-PL"/>
        </w:rPr>
        <w:t xml:space="preserve">Pierwsze dwa miejsca w zestawieniu znajomości </w:t>
      </w:r>
      <w:r w:rsidR="00146555">
        <w:rPr>
          <w:rFonts w:ascii="Arial" w:hAnsi="Arial" w:cs="Arial"/>
          <w:lang w:val="pl-PL"/>
        </w:rPr>
        <w:t>wspomaganej</w:t>
      </w:r>
      <w:r w:rsidRPr="002C2CF2">
        <w:rPr>
          <w:rFonts w:ascii="Arial" w:hAnsi="Arial" w:cs="Arial"/>
          <w:lang w:val="pl-PL"/>
        </w:rPr>
        <w:t xml:space="preserve"> </w:t>
      </w:r>
      <w:r w:rsidR="00F239CF">
        <w:rPr>
          <w:rFonts w:ascii="Arial" w:hAnsi="Arial" w:cs="Arial"/>
          <w:lang w:val="pl-PL"/>
        </w:rPr>
        <w:t xml:space="preserve">firm rodzinnych </w:t>
      </w:r>
      <w:r w:rsidRPr="002C2CF2">
        <w:rPr>
          <w:rFonts w:ascii="Arial" w:hAnsi="Arial" w:cs="Arial"/>
          <w:lang w:val="pl-PL"/>
        </w:rPr>
        <w:t xml:space="preserve">przypadły firmom, które już w tej chwili nie mają wiele wspólnego z rodzinnością: </w:t>
      </w:r>
      <w:proofErr w:type="spellStart"/>
      <w:r w:rsidRPr="002C2CF2">
        <w:rPr>
          <w:rFonts w:ascii="Arial" w:hAnsi="Arial" w:cs="Arial"/>
          <w:lang w:val="pl-PL"/>
        </w:rPr>
        <w:t>McDonald’s</w:t>
      </w:r>
      <w:proofErr w:type="spellEnd"/>
      <w:r w:rsidRPr="002C2CF2">
        <w:rPr>
          <w:rFonts w:ascii="Arial" w:hAnsi="Arial" w:cs="Arial"/>
          <w:lang w:val="pl-PL"/>
        </w:rPr>
        <w:t xml:space="preserve"> oraz Disney. </w:t>
      </w:r>
      <w:r w:rsidR="00945BC2">
        <w:rPr>
          <w:rFonts w:ascii="Arial" w:hAnsi="Arial" w:cs="Arial"/>
          <w:lang w:val="pl-PL"/>
        </w:rPr>
        <w:t>D</w:t>
      </w:r>
      <w:r w:rsidRPr="002C2CF2">
        <w:rPr>
          <w:rFonts w:ascii="Arial" w:hAnsi="Arial" w:cs="Arial"/>
          <w:lang w:val="pl-PL"/>
        </w:rPr>
        <w:t>osyć łatwo kojarzymy marki zawierające nazwisko z firmami rodzinnymi.</w:t>
      </w:r>
      <w:r w:rsidR="00945BC2">
        <w:rPr>
          <w:rFonts w:ascii="Arial" w:hAnsi="Arial" w:cs="Arial"/>
          <w:lang w:val="pl-PL"/>
        </w:rPr>
        <w:t xml:space="preserve"> </w:t>
      </w:r>
      <w:r w:rsidR="00EF6AC5">
        <w:rPr>
          <w:rFonts w:ascii="Arial" w:hAnsi="Arial" w:cs="Arial"/>
          <w:lang w:val="pl-PL"/>
        </w:rPr>
        <w:t>Okazuje się jednak, że nazwisko występujące w nazwie przedsiębiorstwa nie jest kluczem do poprawnej identyfikacji firmy rodzinnej.</w:t>
      </w:r>
      <w:r w:rsidR="00945BC2">
        <w:rPr>
          <w:rFonts w:ascii="Arial" w:hAnsi="Arial" w:cs="Arial"/>
          <w:lang w:val="pl-PL"/>
        </w:rPr>
        <w:t xml:space="preserve"> </w:t>
      </w:r>
      <w:r w:rsidRPr="002C2CF2">
        <w:rPr>
          <w:rFonts w:ascii="Arial" w:hAnsi="Arial" w:cs="Arial"/>
          <w:lang w:val="pl-PL"/>
        </w:rPr>
        <w:t>W pytaniu</w:t>
      </w:r>
      <w:r w:rsidR="00EF6AC5">
        <w:rPr>
          <w:rFonts w:ascii="Arial" w:hAnsi="Arial" w:cs="Arial"/>
          <w:lang w:val="pl-PL"/>
        </w:rPr>
        <w:t>, w którym</w:t>
      </w:r>
      <w:r w:rsidRPr="002C2CF2">
        <w:rPr>
          <w:rFonts w:ascii="Arial" w:hAnsi="Arial" w:cs="Arial"/>
          <w:lang w:val="pl-PL"/>
        </w:rPr>
        <w:t xml:space="preserve"> ankietowani zostali poproszeni o wypisanie pięciu znanych im firm rodzinnych (tym razem bez podpowiedzi) - ponad połowa firm zawierała w swoich nazwach jakieś nazwisko, niezależnie czy były to firmy rodzinne czy </w:t>
      </w:r>
      <w:r w:rsidR="00EF6AC5">
        <w:rPr>
          <w:rFonts w:ascii="Arial" w:hAnsi="Arial" w:cs="Arial"/>
          <w:lang w:val="pl-PL"/>
        </w:rPr>
        <w:t xml:space="preserve">też </w:t>
      </w:r>
      <w:r w:rsidRPr="002C2CF2">
        <w:rPr>
          <w:rFonts w:ascii="Arial" w:hAnsi="Arial" w:cs="Arial"/>
          <w:lang w:val="pl-PL"/>
        </w:rPr>
        <w:t xml:space="preserve">nie. </w:t>
      </w:r>
    </w:p>
    <w:p w14:paraId="4E135D92" w14:textId="6927C3EF" w:rsidR="00146555" w:rsidRDefault="00B56E6E" w:rsidP="005E034F">
      <w:pPr>
        <w:pStyle w:val="Body"/>
        <w:tabs>
          <w:tab w:val="left" w:pos="2268"/>
        </w:tabs>
        <w:rPr>
          <w:rFonts w:ascii="Arial" w:hAnsi="Arial" w:cs="Arial"/>
          <w:lang w:val="pl-PL"/>
        </w:rPr>
      </w:pPr>
      <w:r w:rsidRPr="00B56E6E">
        <w:rPr>
          <w:rFonts w:ascii="Arial" w:hAnsi="Arial" w:cs="Arial"/>
          <w:noProof/>
        </w:rPr>
        <w:drawing>
          <wp:inline distT="0" distB="0" distL="0" distR="0" wp14:anchorId="3594A7BA" wp14:editId="29066403">
            <wp:extent cx="6120130" cy="2009505"/>
            <wp:effectExtent l="0" t="0" r="127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3A183FB" w14:textId="271BFCB8" w:rsidR="00954CBC" w:rsidRPr="00146555" w:rsidRDefault="002C2CF2" w:rsidP="009F6919">
      <w:pPr>
        <w:pStyle w:val="Body"/>
        <w:rPr>
          <w:rFonts w:ascii="Arial" w:hAnsi="Arial" w:cs="Arial"/>
          <w:lang w:val="pl-PL"/>
        </w:rPr>
      </w:pPr>
      <w:r w:rsidRPr="002C2CF2">
        <w:rPr>
          <w:rFonts w:ascii="Arial" w:hAnsi="Arial" w:cs="Arial"/>
          <w:lang w:val="pl-PL"/>
        </w:rPr>
        <w:t>Czołowa piątka zestawienia spontanicznej znajomości również składa się z firm-nazwisk, ale co do rodzinnego charakteru możemy być 100-procentowo przekonani tylko w przypadku jednej z nich</w:t>
      </w:r>
      <w:r w:rsidR="009F6919">
        <w:rPr>
          <w:rFonts w:ascii="Arial" w:hAnsi="Arial" w:cs="Arial"/>
          <w:lang w:val="pl-PL"/>
        </w:rPr>
        <w:t xml:space="preserve"> -</w:t>
      </w:r>
      <w:r w:rsidRPr="002C2CF2">
        <w:rPr>
          <w:rFonts w:ascii="Arial" w:hAnsi="Arial" w:cs="Arial"/>
          <w:lang w:val="pl-PL"/>
        </w:rPr>
        <w:t xml:space="preserve"> rodzinnego producenta lodów Grycan. Pozostałe mają rodzinny rodowód</w:t>
      </w:r>
      <w:r w:rsidR="00954CBC">
        <w:rPr>
          <w:rFonts w:ascii="Arial" w:hAnsi="Arial" w:cs="Arial"/>
          <w:lang w:val="pl-PL"/>
        </w:rPr>
        <w:t xml:space="preserve"> – wywodzą się z firm, które kiedyś były własnością jednej rodziny, której członkowie należeli do zarządu</w:t>
      </w:r>
      <w:r w:rsidRPr="002C2CF2">
        <w:rPr>
          <w:rFonts w:ascii="Arial" w:hAnsi="Arial" w:cs="Arial"/>
          <w:lang w:val="pl-PL"/>
        </w:rPr>
        <w:t xml:space="preserve">. </w:t>
      </w:r>
      <w:r w:rsidR="00FD768B" w:rsidRPr="00146555">
        <w:rPr>
          <w:rFonts w:ascii="Arial" w:hAnsi="Arial" w:cs="Arial"/>
          <w:noProof/>
        </w:rPr>
        <w:drawing>
          <wp:inline distT="0" distB="0" distL="0" distR="0" wp14:anchorId="77BADFCE" wp14:editId="31807704">
            <wp:extent cx="6120130" cy="1987268"/>
            <wp:effectExtent l="0" t="0" r="0" b="0"/>
            <wp:docPr id="10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650FEA9" w14:textId="77777777" w:rsidR="00954CBC" w:rsidRDefault="00954CBC" w:rsidP="009F6919">
      <w:pPr>
        <w:pStyle w:val="Body"/>
        <w:rPr>
          <w:rFonts w:ascii="Arial" w:hAnsi="Arial" w:cs="Arial"/>
          <w:b/>
          <w:bCs/>
          <w:lang w:val="pl-PL"/>
        </w:rPr>
      </w:pPr>
    </w:p>
    <w:p w14:paraId="6799A17A" w14:textId="7B414BB2" w:rsidR="009F6919" w:rsidRPr="009F6919" w:rsidRDefault="00FA1325" w:rsidP="009F6919">
      <w:pPr>
        <w:pStyle w:val="Body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>Drzewko silniejsze niż nazwisko</w:t>
      </w:r>
      <w:r w:rsidR="009F6919" w:rsidRPr="009F6919">
        <w:rPr>
          <w:rFonts w:ascii="Arial" w:hAnsi="Arial" w:cs="Arial"/>
          <w:b/>
          <w:bCs/>
          <w:lang w:val="pl-PL"/>
        </w:rPr>
        <w:t xml:space="preserve"> </w:t>
      </w:r>
    </w:p>
    <w:p w14:paraId="0BD4B664" w14:textId="77777777" w:rsidR="009F6919" w:rsidRPr="009F6919" w:rsidRDefault="009F6919" w:rsidP="009F6919">
      <w:pPr>
        <w:pStyle w:val="Body"/>
        <w:rPr>
          <w:rFonts w:ascii="Arial" w:hAnsi="Arial" w:cs="Arial"/>
          <w:b/>
          <w:bCs/>
          <w:lang w:val="pl-PL"/>
        </w:rPr>
      </w:pPr>
    </w:p>
    <w:p w14:paraId="46BC1885" w14:textId="2FB6FFA4" w:rsidR="00FA1325" w:rsidRPr="00954CBC" w:rsidRDefault="00FA1325" w:rsidP="009F6919">
      <w:pPr>
        <w:pStyle w:val="Body"/>
        <w:rPr>
          <w:rFonts w:ascii="Arial" w:hAnsi="Arial" w:cs="Arial"/>
          <w:bCs/>
          <w:lang w:val="pl-PL"/>
        </w:rPr>
      </w:pPr>
      <w:r w:rsidRPr="00954CBC">
        <w:rPr>
          <w:rFonts w:ascii="Arial" w:hAnsi="Arial" w:cs="Arial"/>
          <w:bCs/>
          <w:lang w:val="pl-PL"/>
        </w:rPr>
        <w:t>Nazwisko w nazwie firmy rzadko pomaga w prawidłowej identyfikacji firmy rodzinnej na rynku. Polacy jednak ch</w:t>
      </w:r>
      <w:r w:rsidR="00E957DF">
        <w:rPr>
          <w:rFonts w:ascii="Arial" w:hAnsi="Arial" w:cs="Arial"/>
          <w:bCs/>
          <w:lang w:val="pl-PL"/>
        </w:rPr>
        <w:t>cieliby wiedzieć, który produkt</w:t>
      </w:r>
      <w:r w:rsidRPr="00954CBC">
        <w:rPr>
          <w:rFonts w:ascii="Arial" w:hAnsi="Arial" w:cs="Arial"/>
          <w:bCs/>
          <w:lang w:val="pl-PL"/>
        </w:rPr>
        <w:t xml:space="preserve"> czy usługa oferowane są przez firmę rodzinną. </w:t>
      </w:r>
      <w:r w:rsidR="009F6919" w:rsidRPr="00954CBC">
        <w:rPr>
          <w:rFonts w:ascii="Arial" w:hAnsi="Arial" w:cs="Arial"/>
          <w:bCs/>
          <w:lang w:val="pl-PL"/>
        </w:rPr>
        <w:t xml:space="preserve">Ponad jedna trzecia Polaków (38,6%) byłaby zachęcona do zakupu towarów oznaczonych jako wyprodukowane przez </w:t>
      </w:r>
      <w:r w:rsidRPr="00954CBC">
        <w:rPr>
          <w:rFonts w:ascii="Arial" w:hAnsi="Arial" w:cs="Arial"/>
          <w:bCs/>
          <w:lang w:val="pl-PL"/>
        </w:rPr>
        <w:t>te firmy</w:t>
      </w:r>
      <w:r w:rsidR="009F6919" w:rsidRPr="00954CBC">
        <w:rPr>
          <w:rFonts w:ascii="Arial" w:hAnsi="Arial" w:cs="Arial"/>
          <w:bCs/>
          <w:lang w:val="pl-PL"/>
        </w:rPr>
        <w:t>. Rodzinność firmy to ważny element jej wizerunku. Kojarzy się z</w:t>
      </w:r>
      <w:r w:rsidR="00A6169D">
        <w:rPr>
          <w:rFonts w:ascii="Arial" w:hAnsi="Arial" w:cs="Arial"/>
          <w:bCs/>
          <w:lang w:val="pl-PL"/>
        </w:rPr>
        <w:t> </w:t>
      </w:r>
      <w:r w:rsidR="009F6919" w:rsidRPr="00954CBC">
        <w:rPr>
          <w:rFonts w:ascii="Arial" w:hAnsi="Arial" w:cs="Arial"/>
          <w:bCs/>
          <w:lang w:val="pl-PL"/>
        </w:rPr>
        <w:t xml:space="preserve">solidnością i uczciwością, a przez to zachęca również do zakupu produktów, które w takich firmach są wytwarzane - czytamy w podsumowaniu raportu. Niestety, w praktyce bardzo niewiele produktów jest w ten sposób oznakowanych lub są one oznakowane w niedostatecznie widoczny sposób. Okazuje się bowiem, że tylko niecałe 9% ankietowanych spotkało się z takim oznaczeniem. </w:t>
      </w:r>
    </w:p>
    <w:p w14:paraId="7AF48A09" w14:textId="77777777" w:rsidR="00FD768B" w:rsidRPr="00954CBC" w:rsidRDefault="00FD768B" w:rsidP="009F6919">
      <w:pPr>
        <w:pStyle w:val="Body"/>
        <w:rPr>
          <w:rFonts w:ascii="Arial" w:hAnsi="Arial" w:cs="Arial"/>
          <w:bCs/>
          <w:lang w:val="pl-PL"/>
        </w:rPr>
      </w:pPr>
    </w:p>
    <w:p w14:paraId="2D5B6A6E" w14:textId="5521D410" w:rsidR="009F6919" w:rsidRPr="00954CBC" w:rsidRDefault="009F6919" w:rsidP="009F6919">
      <w:pPr>
        <w:pStyle w:val="Body"/>
        <w:rPr>
          <w:rFonts w:ascii="Arial" w:hAnsi="Arial" w:cs="Arial"/>
          <w:bCs/>
          <w:lang w:val="pl-PL"/>
        </w:rPr>
      </w:pPr>
      <w:r w:rsidRPr="00954CBC">
        <w:rPr>
          <w:rFonts w:ascii="Arial" w:hAnsi="Arial" w:cs="Arial"/>
          <w:bCs/>
          <w:lang w:val="pl-PL"/>
        </w:rPr>
        <w:t>Fundacja Firmy Rodzinne, która stawia sobie za cel budowanie u rodzinnych przedsi</w:t>
      </w:r>
      <w:r w:rsidR="00DA6676" w:rsidRPr="00954CBC">
        <w:rPr>
          <w:rFonts w:ascii="Arial" w:hAnsi="Arial" w:cs="Arial"/>
          <w:bCs/>
          <w:lang w:val="pl-PL"/>
        </w:rPr>
        <w:t>ębiorców dumy z ich firm</w:t>
      </w:r>
      <w:r w:rsidR="00954CBC">
        <w:rPr>
          <w:rFonts w:ascii="Arial" w:hAnsi="Arial" w:cs="Arial"/>
          <w:bCs/>
          <w:lang w:val="pl-PL"/>
        </w:rPr>
        <w:t>,</w:t>
      </w:r>
      <w:r w:rsidR="00DA6676" w:rsidRPr="00954CBC">
        <w:rPr>
          <w:rFonts w:ascii="Arial" w:hAnsi="Arial" w:cs="Arial"/>
          <w:bCs/>
          <w:lang w:val="pl-PL"/>
        </w:rPr>
        <w:t xml:space="preserve"> zarządza </w:t>
      </w:r>
      <w:r w:rsidRPr="00954CBC">
        <w:rPr>
          <w:rFonts w:ascii="Arial" w:hAnsi="Arial" w:cs="Arial"/>
          <w:bCs/>
          <w:lang w:val="pl-PL"/>
        </w:rPr>
        <w:t xml:space="preserve">Znakiem Firma Rodzinna, </w:t>
      </w:r>
      <w:r w:rsidR="00DA6676" w:rsidRPr="00954CBC">
        <w:rPr>
          <w:rFonts w:ascii="Arial" w:hAnsi="Arial" w:cs="Arial"/>
          <w:bCs/>
          <w:lang w:val="pl-PL"/>
        </w:rPr>
        <w:t xml:space="preserve">symbolizowanym przez </w:t>
      </w:r>
      <w:r w:rsidRPr="00954CBC">
        <w:rPr>
          <w:rFonts w:ascii="Arial" w:hAnsi="Arial" w:cs="Arial"/>
          <w:bCs/>
          <w:lang w:val="pl-PL"/>
        </w:rPr>
        <w:t>charakterystyczn</w:t>
      </w:r>
      <w:r w:rsidR="00DA6676" w:rsidRPr="00954CBC">
        <w:rPr>
          <w:rFonts w:ascii="Arial" w:hAnsi="Arial" w:cs="Arial"/>
          <w:bCs/>
          <w:lang w:val="pl-PL"/>
        </w:rPr>
        <w:t>e</w:t>
      </w:r>
      <w:r w:rsidRPr="00954CBC">
        <w:rPr>
          <w:rFonts w:ascii="Arial" w:hAnsi="Arial" w:cs="Arial"/>
          <w:bCs/>
          <w:lang w:val="pl-PL"/>
        </w:rPr>
        <w:t xml:space="preserve"> “drzewk</w:t>
      </w:r>
      <w:r w:rsidR="00DA6676" w:rsidRPr="00954CBC">
        <w:rPr>
          <w:rFonts w:ascii="Arial" w:hAnsi="Arial" w:cs="Arial"/>
          <w:bCs/>
          <w:lang w:val="pl-PL"/>
        </w:rPr>
        <w:t>o</w:t>
      </w:r>
      <w:r w:rsidRPr="00954CBC">
        <w:rPr>
          <w:rFonts w:ascii="Arial" w:hAnsi="Arial" w:cs="Arial"/>
          <w:bCs/>
          <w:lang w:val="pl-PL"/>
        </w:rPr>
        <w:t xml:space="preserve">”. Udziela prawa do jego użytkowania wszystkim firmom, które chcą demonstrować swoją rodzinność. </w:t>
      </w:r>
    </w:p>
    <w:p w14:paraId="69546144" w14:textId="77777777" w:rsidR="00A6169D" w:rsidRDefault="00A6169D" w:rsidP="009F6919">
      <w:pPr>
        <w:pStyle w:val="Body"/>
        <w:rPr>
          <w:rFonts w:ascii="Arial" w:hAnsi="Arial" w:cs="Arial"/>
          <w:bCs/>
          <w:lang w:val="pl-PL"/>
        </w:rPr>
      </w:pPr>
    </w:p>
    <w:p w14:paraId="270ED8DA" w14:textId="2F6F2976" w:rsidR="009F6919" w:rsidRPr="00954CBC" w:rsidRDefault="00A6169D" w:rsidP="009F6919">
      <w:pPr>
        <w:pStyle w:val="Body"/>
        <w:rPr>
          <w:rFonts w:ascii="Arial" w:hAnsi="Arial" w:cs="Arial"/>
          <w:bCs/>
          <w:lang w:val="pl-PL"/>
        </w:rPr>
      </w:pPr>
      <w:bookmarkStart w:id="0" w:name="_GoBack"/>
      <w:r w:rsidRPr="00A6169D">
        <w:rPr>
          <w:rFonts w:ascii="Arial" w:hAnsi="Arial" w:cs="Arial"/>
          <w:bCs/>
          <w:noProof/>
        </w:rPr>
        <w:drawing>
          <wp:inline distT="0" distB="0" distL="0" distR="0" wp14:anchorId="56967041" wp14:editId="6651D9D8">
            <wp:extent cx="2825221" cy="2571468"/>
            <wp:effectExtent l="0" t="0" r="0" b="0"/>
            <wp:docPr id="12" name="Obraz 12" descr="Macintosh HD:Users:Konrad:Dropbox:Klienci:Fundacja Firmy Rodzinne:CI:ZNAK FIRMA RODZINNA DLA FIRM:rastrowe formaty:ZNak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Konrad:Dropbox:Klienci:Fundacja Firmy Rodzinne:CI:ZNAK FIRMA RODZINNA DLA FIRM:rastrowe formaty:ZNakF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698" cy="2571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5246F07" w14:textId="77777777" w:rsidR="00A6169D" w:rsidRDefault="00A6169D" w:rsidP="009F6919">
      <w:pPr>
        <w:pStyle w:val="Body"/>
        <w:rPr>
          <w:rFonts w:ascii="Arial" w:hAnsi="Arial" w:cs="Arial"/>
          <w:bCs/>
          <w:lang w:val="pl-PL"/>
        </w:rPr>
      </w:pPr>
    </w:p>
    <w:p w14:paraId="7FA1E355" w14:textId="3022FCB0" w:rsidR="009F6919" w:rsidRPr="00954CBC" w:rsidRDefault="009F6919" w:rsidP="009F6919">
      <w:pPr>
        <w:pStyle w:val="Body"/>
        <w:rPr>
          <w:rFonts w:ascii="Arial" w:hAnsi="Arial" w:cs="Arial"/>
          <w:bCs/>
          <w:lang w:val="pl-PL"/>
        </w:rPr>
      </w:pPr>
      <w:r w:rsidRPr="00954CBC">
        <w:rPr>
          <w:rFonts w:ascii="Arial" w:hAnsi="Arial" w:cs="Arial"/>
          <w:bCs/>
          <w:lang w:val="pl-PL"/>
        </w:rPr>
        <w:t xml:space="preserve">— </w:t>
      </w:r>
      <w:r w:rsidRPr="00954CBC">
        <w:rPr>
          <w:rFonts w:ascii="Arial" w:hAnsi="Arial" w:cs="Arial"/>
          <w:bCs/>
          <w:i/>
          <w:iCs/>
          <w:lang w:val="pl-PL"/>
        </w:rPr>
        <w:t>Wystarczy zwrócić się do nas z prośbą o udostępnienie znaku</w:t>
      </w:r>
      <w:r w:rsidR="00D9118A">
        <w:rPr>
          <w:rFonts w:ascii="Arial" w:hAnsi="Arial" w:cs="Arial"/>
          <w:bCs/>
          <w:i/>
          <w:iCs/>
          <w:lang w:val="pl-PL"/>
        </w:rPr>
        <w:t xml:space="preserve"> „drzewka”</w:t>
      </w:r>
      <w:r w:rsidRPr="00954CBC">
        <w:rPr>
          <w:rFonts w:ascii="Arial" w:hAnsi="Arial" w:cs="Arial"/>
          <w:bCs/>
          <w:i/>
          <w:iCs/>
          <w:lang w:val="pl-PL"/>
        </w:rPr>
        <w:t xml:space="preserve">, przejść </w:t>
      </w:r>
      <w:r w:rsidR="00DA6676" w:rsidRPr="00954CBC">
        <w:rPr>
          <w:rFonts w:ascii="Arial" w:hAnsi="Arial" w:cs="Arial"/>
          <w:bCs/>
          <w:i/>
          <w:iCs/>
          <w:lang w:val="pl-PL"/>
        </w:rPr>
        <w:t xml:space="preserve">procedurę weryfikacyjną i </w:t>
      </w:r>
      <w:r w:rsidRPr="00954CBC">
        <w:rPr>
          <w:rFonts w:ascii="Arial" w:hAnsi="Arial" w:cs="Arial"/>
          <w:bCs/>
          <w:i/>
          <w:iCs/>
          <w:lang w:val="pl-PL"/>
        </w:rPr>
        <w:t>można wykorzystywać „drzewko” na swoich produktach czy oznaczyć swoją siedzibę albo stronę internetową</w:t>
      </w:r>
      <w:r w:rsidR="00D9118A">
        <w:rPr>
          <w:rFonts w:ascii="Arial" w:hAnsi="Arial" w:cs="Arial"/>
          <w:bCs/>
          <w:i/>
          <w:iCs/>
          <w:lang w:val="pl-PL"/>
        </w:rPr>
        <w:t xml:space="preserve">. To wszystko po to, </w:t>
      </w:r>
      <w:r w:rsidR="00D9118A" w:rsidRPr="00D9118A">
        <w:rPr>
          <w:rFonts w:ascii="Arial" w:hAnsi="Arial" w:cs="Arial"/>
          <w:bCs/>
          <w:i/>
          <w:iCs/>
          <w:lang w:val="pl-PL"/>
        </w:rPr>
        <w:t>po to, aby firmy rodzinne mogły się odnaleźć lub aby wesprzeć rodzinny marketing w dotarciu do klienta</w:t>
      </w:r>
      <w:r w:rsidRPr="00954CBC">
        <w:rPr>
          <w:rFonts w:ascii="Arial" w:hAnsi="Arial" w:cs="Arial"/>
          <w:bCs/>
          <w:i/>
          <w:iCs/>
          <w:lang w:val="pl-PL"/>
        </w:rPr>
        <w:t xml:space="preserve"> - </w:t>
      </w:r>
      <w:r w:rsidRPr="00954CBC">
        <w:rPr>
          <w:rFonts w:ascii="Arial" w:hAnsi="Arial" w:cs="Arial"/>
          <w:bCs/>
          <w:lang w:val="pl-PL"/>
        </w:rPr>
        <w:t xml:space="preserve">podpowiada Katarzyna Gierczak-Grupińska. </w:t>
      </w:r>
    </w:p>
    <w:p w14:paraId="009B204E" w14:textId="77777777" w:rsidR="009F6919" w:rsidRPr="00954CBC" w:rsidRDefault="009F6919" w:rsidP="009F6919">
      <w:pPr>
        <w:pStyle w:val="Body"/>
        <w:rPr>
          <w:rFonts w:ascii="Arial" w:hAnsi="Arial" w:cs="Arial"/>
          <w:bCs/>
          <w:lang w:val="pl-PL"/>
        </w:rPr>
      </w:pPr>
    </w:p>
    <w:p w14:paraId="5A32FD84" w14:textId="7DE42138" w:rsidR="009F6919" w:rsidRPr="00954CBC" w:rsidRDefault="009F6919" w:rsidP="009F6919">
      <w:pPr>
        <w:pStyle w:val="Body"/>
        <w:rPr>
          <w:rFonts w:ascii="Arial" w:hAnsi="Arial" w:cs="Arial"/>
          <w:bCs/>
          <w:lang w:val="pl-PL"/>
        </w:rPr>
      </w:pPr>
      <w:r w:rsidRPr="00954CBC">
        <w:rPr>
          <w:rFonts w:ascii="Arial" w:hAnsi="Arial" w:cs="Arial"/>
          <w:bCs/>
          <w:lang w:val="pl-PL"/>
        </w:rPr>
        <w:t xml:space="preserve">Osoby, które odpowiednie oznaczenie zachęciłoby do zakupu produktów z firmy rodzinnej, jako motywację do zakupu wskazują poczucie, że sam właściciel pilnuje, żeby produkt był zrobiony dobrze. Rodzinność producenta wiąże się też wśród ankietowanych z poczuciem, że pracownicy takiej firmy są sprawiedliwie traktowani oraz wrażeniem, że produkt pochodzi z Polski. </w:t>
      </w:r>
    </w:p>
    <w:p w14:paraId="66F4D782" w14:textId="77777777" w:rsidR="009F6919" w:rsidRPr="00954CBC" w:rsidRDefault="009F6919">
      <w:pPr>
        <w:pStyle w:val="Body"/>
        <w:rPr>
          <w:rFonts w:ascii="Arial" w:hAnsi="Arial" w:cs="Arial"/>
          <w:bCs/>
          <w:lang w:val="pl-PL"/>
        </w:rPr>
      </w:pPr>
    </w:p>
    <w:p w14:paraId="4BE9FE43" w14:textId="0B8CF827" w:rsidR="00291AA9" w:rsidRPr="00954CBC" w:rsidRDefault="00291AA9">
      <w:pPr>
        <w:pStyle w:val="Body"/>
        <w:rPr>
          <w:rFonts w:ascii="Arial" w:hAnsi="Arial" w:cs="Arial"/>
          <w:bCs/>
          <w:lang w:val="pl-PL"/>
        </w:rPr>
      </w:pPr>
      <w:r w:rsidRPr="00954CBC">
        <w:rPr>
          <w:rFonts w:ascii="Arial" w:hAnsi="Arial" w:cs="Arial"/>
          <w:bCs/>
          <w:lang w:val="pl-PL"/>
        </w:rPr>
        <w:t xml:space="preserve">— </w:t>
      </w:r>
      <w:r w:rsidRPr="00954CBC">
        <w:rPr>
          <w:rFonts w:ascii="Arial" w:hAnsi="Arial" w:cs="Arial"/>
          <w:bCs/>
          <w:i/>
          <w:iCs/>
          <w:lang w:val="pl-PL"/>
        </w:rPr>
        <w:t>To ogromny potencjał wizerunkowy</w:t>
      </w:r>
      <w:r w:rsidRPr="00954CBC">
        <w:rPr>
          <w:rFonts w:ascii="Arial" w:hAnsi="Arial" w:cs="Arial"/>
          <w:bCs/>
          <w:i/>
          <w:lang w:val="pl-PL"/>
        </w:rPr>
        <w:t xml:space="preserve"> do wykorzystania dla firm rodzinnych</w:t>
      </w:r>
      <w:r w:rsidRPr="00954CBC">
        <w:rPr>
          <w:rFonts w:ascii="Arial" w:hAnsi="Arial" w:cs="Arial"/>
          <w:bCs/>
          <w:lang w:val="pl-PL"/>
        </w:rPr>
        <w:t xml:space="preserve"> - mówi Konrad </w:t>
      </w:r>
      <w:proofErr w:type="spellStart"/>
      <w:r w:rsidRPr="00954CBC">
        <w:rPr>
          <w:rFonts w:ascii="Arial" w:hAnsi="Arial" w:cs="Arial"/>
          <w:bCs/>
          <w:lang w:val="pl-PL"/>
        </w:rPr>
        <w:t>Bugiera</w:t>
      </w:r>
      <w:proofErr w:type="spellEnd"/>
      <w:r w:rsidRPr="00954CBC">
        <w:rPr>
          <w:rFonts w:ascii="Arial" w:hAnsi="Arial" w:cs="Arial"/>
          <w:bCs/>
          <w:lang w:val="pl-PL"/>
        </w:rPr>
        <w:t>, rzecznik prasowy Fundacji Firmy Rodzinne</w:t>
      </w:r>
      <w:r w:rsidR="00954CBC">
        <w:rPr>
          <w:rFonts w:ascii="Arial" w:hAnsi="Arial" w:cs="Arial"/>
          <w:bCs/>
          <w:lang w:val="pl-PL"/>
        </w:rPr>
        <w:t xml:space="preserve"> i wspólnik agencji </w:t>
      </w:r>
      <w:proofErr w:type="spellStart"/>
      <w:r w:rsidR="00954CBC">
        <w:rPr>
          <w:rFonts w:ascii="Arial" w:hAnsi="Arial" w:cs="Arial"/>
          <w:bCs/>
          <w:lang w:val="pl-PL"/>
        </w:rPr>
        <w:t>inACT</w:t>
      </w:r>
      <w:proofErr w:type="spellEnd"/>
      <w:r w:rsidR="00954CBC">
        <w:rPr>
          <w:rFonts w:ascii="Arial" w:hAnsi="Arial" w:cs="Arial"/>
          <w:bCs/>
          <w:lang w:val="pl-PL"/>
        </w:rPr>
        <w:t xml:space="preserve"> Public Relations, odpowiedzialnej za opracowanie raportu</w:t>
      </w:r>
      <w:r w:rsidRPr="00954CBC">
        <w:rPr>
          <w:rFonts w:ascii="Arial" w:hAnsi="Arial" w:cs="Arial"/>
          <w:bCs/>
          <w:lang w:val="pl-PL"/>
        </w:rPr>
        <w:t xml:space="preserve">. — </w:t>
      </w:r>
      <w:r w:rsidRPr="00954CBC">
        <w:rPr>
          <w:rFonts w:ascii="Arial" w:hAnsi="Arial" w:cs="Arial"/>
          <w:bCs/>
          <w:i/>
          <w:iCs/>
          <w:lang w:val="pl-PL"/>
        </w:rPr>
        <w:t>W dodatku ma on swoją konkretną wartość. Prawie co siódmy Polak deklaruje bowiem, że jest gotów zapłacić więcej za produkt wytworzony przez firmę rodzinną</w:t>
      </w:r>
      <w:r w:rsidRPr="00954CBC">
        <w:rPr>
          <w:rFonts w:ascii="Arial" w:hAnsi="Arial" w:cs="Arial"/>
          <w:bCs/>
          <w:lang w:val="pl-PL"/>
        </w:rPr>
        <w:t>.</w:t>
      </w:r>
    </w:p>
    <w:p w14:paraId="33B44535" w14:textId="77777777" w:rsidR="00291AA9" w:rsidRPr="00954CBC" w:rsidRDefault="00291AA9">
      <w:pPr>
        <w:pStyle w:val="Body"/>
        <w:rPr>
          <w:rFonts w:ascii="Arial" w:hAnsi="Arial" w:cs="Arial"/>
          <w:bCs/>
          <w:lang w:val="pl-PL"/>
        </w:rPr>
      </w:pPr>
    </w:p>
    <w:p w14:paraId="4021EAD5" w14:textId="77777777" w:rsidR="00DB4484" w:rsidRPr="002C2CF2" w:rsidRDefault="002C2CF2">
      <w:pPr>
        <w:pStyle w:val="Body"/>
        <w:rPr>
          <w:rFonts w:ascii="Arial" w:hAnsi="Arial" w:cs="Arial"/>
          <w:b/>
          <w:bCs/>
          <w:lang w:val="pl-PL"/>
        </w:rPr>
      </w:pPr>
      <w:r w:rsidRPr="002C2CF2">
        <w:rPr>
          <w:rFonts w:ascii="Arial" w:hAnsi="Arial" w:cs="Arial"/>
          <w:b/>
          <w:bCs/>
          <w:lang w:val="pl-PL"/>
        </w:rPr>
        <w:t>Nie ma to jak praca w rodzinnej firmie</w:t>
      </w:r>
    </w:p>
    <w:p w14:paraId="703AD693" w14:textId="77777777" w:rsidR="00DB4484" w:rsidRPr="002C2CF2" w:rsidRDefault="00DB4484">
      <w:pPr>
        <w:pStyle w:val="Body"/>
        <w:rPr>
          <w:rFonts w:ascii="Arial" w:hAnsi="Arial" w:cs="Arial"/>
          <w:lang w:val="pl-PL"/>
        </w:rPr>
      </w:pPr>
    </w:p>
    <w:p w14:paraId="3F8BC008" w14:textId="5E664CD3" w:rsidR="002C2CF2" w:rsidRDefault="002C2CF2" w:rsidP="00E276A1">
      <w:pPr>
        <w:pStyle w:val="Body"/>
        <w:rPr>
          <w:rFonts w:ascii="Arial" w:hAnsi="Arial" w:cs="Arial"/>
          <w:lang w:val="pl-PL"/>
        </w:rPr>
      </w:pPr>
      <w:r w:rsidRPr="002C2CF2">
        <w:rPr>
          <w:rFonts w:ascii="Arial" w:hAnsi="Arial" w:cs="Arial"/>
          <w:lang w:val="pl-PL"/>
        </w:rPr>
        <w:t>Zdaniem Polaków rodzinni przedsiębiorcy dobrze sprawdzają się w roli pracodawców. Prawie co piąty z nas uważa, że rodzinne przedsiębiorstwo zapewnia stabilność zatrudnienia dzięki temu, że</w:t>
      </w:r>
      <w:r w:rsidR="00A6169D">
        <w:rPr>
          <w:rFonts w:ascii="Arial" w:hAnsi="Arial" w:cs="Arial"/>
          <w:lang w:val="pl-PL"/>
        </w:rPr>
        <w:t> </w:t>
      </w:r>
      <w:r w:rsidRPr="002C2CF2">
        <w:rPr>
          <w:rFonts w:ascii="Arial" w:hAnsi="Arial" w:cs="Arial"/>
          <w:lang w:val="pl-PL"/>
        </w:rPr>
        <w:t>naczelne kierownictwo i właściciel praktycznie się nie zmienia. Z kolei prawie czwarta część wszystkich badanych zgodziła się ze stwierdzeniem, że firmy rodzinne zauważają ludzi z</w:t>
      </w:r>
      <w:r w:rsidR="00A6169D">
        <w:rPr>
          <w:rFonts w:ascii="Arial" w:hAnsi="Arial" w:cs="Arial"/>
          <w:lang w:val="pl-PL"/>
        </w:rPr>
        <w:t> </w:t>
      </w:r>
      <w:r w:rsidRPr="002C2CF2">
        <w:rPr>
          <w:rFonts w:ascii="Arial" w:hAnsi="Arial" w:cs="Arial"/>
          <w:lang w:val="pl-PL"/>
        </w:rPr>
        <w:t xml:space="preserve">problemami, a nie problemy z ludźmi. </w:t>
      </w:r>
      <w:r w:rsidR="00507740">
        <w:rPr>
          <w:rFonts w:ascii="Arial" w:hAnsi="Arial" w:cs="Arial"/>
          <w:lang w:val="pl-PL"/>
        </w:rPr>
        <w:t>C</w:t>
      </w:r>
      <w:r w:rsidRPr="002C2CF2">
        <w:rPr>
          <w:rFonts w:ascii="Arial" w:hAnsi="Arial" w:cs="Arial"/>
          <w:lang w:val="pl-PL"/>
        </w:rPr>
        <w:t xml:space="preserve">o siódmy badany podkreślał poczucie tworzenia czegoś, co potrwa więcej niż jedno pokolenie. </w:t>
      </w:r>
    </w:p>
    <w:p w14:paraId="7A9EB15C" w14:textId="77777777" w:rsidR="00FD768B" w:rsidRDefault="00FD768B" w:rsidP="00E276A1">
      <w:pPr>
        <w:pStyle w:val="Body"/>
        <w:rPr>
          <w:rFonts w:ascii="Arial" w:hAnsi="Arial" w:cs="Arial"/>
          <w:lang w:val="pl-PL"/>
        </w:rPr>
      </w:pPr>
    </w:p>
    <w:p w14:paraId="350705EB" w14:textId="43864264" w:rsidR="00FD768B" w:rsidRDefault="001A1701" w:rsidP="00E276A1">
      <w:pPr>
        <w:pStyle w:val="Body"/>
        <w:rPr>
          <w:rFonts w:ascii="Arial" w:hAnsi="Arial" w:cs="Arial"/>
          <w:lang w:val="pl-PL"/>
        </w:rPr>
      </w:pPr>
      <w:r w:rsidRPr="00232BA4">
        <w:rPr>
          <w:rFonts w:ascii="Arial" w:hAnsi="Arial" w:cs="Arial"/>
          <w:noProof/>
          <w:sz w:val="24"/>
        </w:rPr>
        <w:drawing>
          <wp:inline distT="0" distB="0" distL="0" distR="0" wp14:anchorId="10ADC010" wp14:editId="0958B682">
            <wp:extent cx="5972810" cy="3672134"/>
            <wp:effectExtent l="0" t="0" r="0" b="11430"/>
            <wp:docPr id="14" name="Wykres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1C7E005" w14:textId="77777777" w:rsidR="00E276A1" w:rsidRDefault="00E276A1" w:rsidP="00E276A1">
      <w:pPr>
        <w:pStyle w:val="Body"/>
        <w:rPr>
          <w:rFonts w:ascii="Arial" w:hAnsi="Arial" w:cs="Arial"/>
          <w:b/>
          <w:bCs/>
          <w:lang w:val="pl-PL"/>
        </w:rPr>
      </w:pPr>
    </w:p>
    <w:p w14:paraId="3CFA887C" w14:textId="5BE9E0ED" w:rsidR="00954CBC" w:rsidRPr="002C2CF2" w:rsidRDefault="00B4774F">
      <w:pPr>
        <w:pStyle w:val="Body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 xml:space="preserve"> Z rodziną najlepiej nie tylko na zdjęciu</w:t>
      </w:r>
    </w:p>
    <w:p w14:paraId="05B5CB29" w14:textId="77777777" w:rsidR="00025F65" w:rsidRDefault="00025F65" w:rsidP="00025F65">
      <w:pPr>
        <w:pStyle w:val="Body"/>
        <w:rPr>
          <w:rFonts w:ascii="Arial" w:hAnsi="Arial" w:cs="Arial"/>
          <w:b/>
          <w:bCs/>
          <w:lang w:val="pl-PL"/>
        </w:rPr>
      </w:pPr>
    </w:p>
    <w:p w14:paraId="71BA7B26" w14:textId="73246CB7" w:rsidR="00025F65" w:rsidRPr="00E276A1" w:rsidRDefault="00025F65" w:rsidP="00025F65">
      <w:pPr>
        <w:pStyle w:val="Body"/>
        <w:rPr>
          <w:rFonts w:ascii="Arial" w:hAnsi="Arial" w:cs="Arial"/>
          <w:lang w:val="pl-PL"/>
        </w:rPr>
      </w:pPr>
      <w:r w:rsidRPr="00E276A1">
        <w:rPr>
          <w:rFonts w:ascii="Arial" w:hAnsi="Arial" w:cs="Arial"/>
          <w:bCs/>
          <w:lang w:val="pl-PL"/>
        </w:rPr>
        <w:t>Według wyników badania, najchętniej prowadzimy firmę ze współmałżonkiem,</w:t>
      </w:r>
      <w:r w:rsidR="00B4774F" w:rsidRPr="00E276A1">
        <w:rPr>
          <w:rFonts w:ascii="Arial" w:hAnsi="Arial" w:cs="Arial"/>
          <w:bCs/>
          <w:lang w:val="pl-PL"/>
        </w:rPr>
        <w:t xml:space="preserve"> rodzeństwem</w:t>
      </w:r>
      <w:r w:rsidRPr="00E276A1">
        <w:rPr>
          <w:rFonts w:ascii="Arial" w:hAnsi="Arial" w:cs="Arial"/>
          <w:bCs/>
          <w:lang w:val="pl-PL"/>
        </w:rPr>
        <w:t xml:space="preserve"> lub dziećmi. </w:t>
      </w:r>
      <w:r w:rsidRPr="00E276A1">
        <w:rPr>
          <w:rFonts w:ascii="Arial" w:hAnsi="Arial" w:cs="Arial"/>
          <w:lang w:val="pl-PL"/>
        </w:rPr>
        <w:t xml:space="preserve">Wśród Polaków panuje dobra opinia o rodzinie jako właściwych osobach do prowadzenia wspólnego biznesu. Prawie połowa z nich potwierdza, że członkowie rodziny to dobrzy partnerzy biznesowi, a wraz z wiekiem </w:t>
      </w:r>
      <w:r w:rsidR="00E276A1">
        <w:rPr>
          <w:rFonts w:ascii="Arial" w:hAnsi="Arial" w:cs="Arial"/>
          <w:lang w:val="pl-PL"/>
        </w:rPr>
        <w:t>coraz więcej jest osób skłonnych tak sądzić</w:t>
      </w:r>
      <w:r w:rsidRPr="00E276A1">
        <w:rPr>
          <w:rFonts w:ascii="Arial" w:hAnsi="Arial" w:cs="Arial"/>
          <w:lang w:val="pl-PL"/>
        </w:rPr>
        <w:t xml:space="preserve">. </w:t>
      </w:r>
    </w:p>
    <w:p w14:paraId="626498D4" w14:textId="77777777" w:rsidR="00B4774F" w:rsidRPr="002C2CF2" w:rsidRDefault="00B4774F">
      <w:pPr>
        <w:pStyle w:val="Body"/>
        <w:rPr>
          <w:rFonts w:ascii="Arial" w:hAnsi="Arial" w:cs="Arial"/>
          <w:b/>
          <w:bCs/>
          <w:lang w:val="pl-PL"/>
        </w:rPr>
      </w:pPr>
    </w:p>
    <w:p w14:paraId="0F7A16CD" w14:textId="77777777" w:rsidR="00DB4484" w:rsidRDefault="002C2CF2">
      <w:pPr>
        <w:pStyle w:val="Body"/>
        <w:rPr>
          <w:rFonts w:ascii="Arial" w:hAnsi="Arial" w:cs="Arial"/>
          <w:lang w:val="pl-PL"/>
        </w:rPr>
      </w:pPr>
      <w:r w:rsidRPr="002C2CF2">
        <w:rPr>
          <w:rFonts w:ascii="Arial" w:hAnsi="Arial" w:cs="Arial"/>
          <w:lang w:val="pl-PL"/>
        </w:rPr>
        <w:t xml:space="preserve">We wstępie do trzeciej części raportu, Olgierd Dziekoński, Sekretarz Stanu w Kancelarii Prezydenta RP, zwraca uwagę na szczególnie ważny aspekt rodzinnej przedsiębiorczości, czyli bezinteresowne wsparcie rodziny. </w:t>
      </w:r>
    </w:p>
    <w:p w14:paraId="159E214F" w14:textId="77777777" w:rsidR="00A6169D" w:rsidRPr="002C2CF2" w:rsidRDefault="00A6169D">
      <w:pPr>
        <w:pStyle w:val="Body"/>
        <w:rPr>
          <w:rFonts w:ascii="Arial" w:hAnsi="Arial" w:cs="Arial"/>
          <w:lang w:val="pl-PL"/>
        </w:rPr>
      </w:pPr>
    </w:p>
    <w:p w14:paraId="59C96E85" w14:textId="6B822D00" w:rsidR="00DB4484" w:rsidRPr="002C2CF2" w:rsidRDefault="00A6169D">
      <w:pPr>
        <w:pStyle w:val="Body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–</w:t>
      </w:r>
      <w:r w:rsidR="002C2CF2" w:rsidRPr="002C2CF2">
        <w:rPr>
          <w:rFonts w:ascii="Arial" w:hAnsi="Arial" w:cs="Arial"/>
          <w:lang w:val="pl-PL"/>
        </w:rPr>
        <w:t xml:space="preserve"> </w:t>
      </w:r>
      <w:r w:rsidR="002C2CF2" w:rsidRPr="002C2CF2">
        <w:rPr>
          <w:rFonts w:ascii="Arial" w:hAnsi="Arial" w:cs="Arial"/>
          <w:i/>
          <w:iCs/>
          <w:lang w:val="pl-PL"/>
        </w:rPr>
        <w:t xml:space="preserve">W działalności przedsiębiorstwa mamy dobre i złe chwile, czasem nawet trudne. Wtedy właśnie to bezinteresowne wsparcie rodzinne, możliwość podzielenia się z kimś swoim problemem jest tak ważne - </w:t>
      </w:r>
      <w:r w:rsidR="002C2CF2" w:rsidRPr="002C2CF2">
        <w:rPr>
          <w:rFonts w:ascii="Arial" w:hAnsi="Arial" w:cs="Arial"/>
          <w:lang w:val="pl-PL"/>
        </w:rPr>
        <w:t xml:space="preserve">mówi Olgierd Dziekoński. </w:t>
      </w:r>
    </w:p>
    <w:p w14:paraId="1FA1B910" w14:textId="1641DB0E" w:rsidR="00DB4484" w:rsidRDefault="00DB4484">
      <w:pPr>
        <w:pStyle w:val="Body"/>
        <w:rPr>
          <w:rFonts w:ascii="Arial" w:hAnsi="Arial" w:cs="Arial"/>
          <w:noProof/>
        </w:rPr>
      </w:pPr>
    </w:p>
    <w:p w14:paraId="777D72A3" w14:textId="7637FB9E" w:rsidR="00232BA4" w:rsidRPr="002C2CF2" w:rsidRDefault="00232BA4">
      <w:pPr>
        <w:pStyle w:val="Body"/>
        <w:rPr>
          <w:rFonts w:ascii="Arial" w:hAnsi="Arial" w:cs="Arial"/>
          <w:lang w:val="pl-PL"/>
        </w:rPr>
      </w:pPr>
      <w:r w:rsidRPr="00232BA4">
        <w:rPr>
          <w:rFonts w:ascii="Arial" w:hAnsi="Arial" w:cs="Arial"/>
          <w:noProof/>
        </w:rPr>
        <w:lastRenderedPageBreak/>
        <w:drawing>
          <wp:inline distT="0" distB="0" distL="0" distR="0" wp14:anchorId="5CBCC30C" wp14:editId="61382BBB">
            <wp:extent cx="5972810" cy="3981450"/>
            <wp:effectExtent l="0" t="0" r="0" b="6350"/>
            <wp:docPr id="15" name="Wykres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25A41B6" w14:textId="77777777" w:rsidR="00DB4484" w:rsidRPr="002C2CF2" w:rsidRDefault="00DB4484">
      <w:pPr>
        <w:pStyle w:val="Body"/>
        <w:rPr>
          <w:rFonts w:ascii="Arial" w:hAnsi="Arial" w:cs="Arial"/>
          <w:lang w:val="pl-PL"/>
        </w:rPr>
      </w:pPr>
    </w:p>
    <w:p w14:paraId="0B97E499" w14:textId="74766C0B" w:rsidR="00DB4484" w:rsidRPr="002C2CF2" w:rsidRDefault="002C2CF2">
      <w:pPr>
        <w:pStyle w:val="Body"/>
        <w:rPr>
          <w:rFonts w:ascii="Arial" w:hAnsi="Arial" w:cs="Arial"/>
          <w:lang w:val="pl-PL"/>
        </w:rPr>
      </w:pPr>
      <w:r w:rsidRPr="002C2CF2">
        <w:rPr>
          <w:rFonts w:ascii="Arial" w:hAnsi="Arial" w:cs="Arial"/>
          <w:lang w:val="pl-PL"/>
        </w:rPr>
        <w:t>Trzeba pamiętać, że większość firm na początkowym etapie swojego istnienia była firmami rodzinnymi</w:t>
      </w:r>
      <w:r w:rsidR="00C20882">
        <w:rPr>
          <w:rFonts w:ascii="Arial" w:hAnsi="Arial" w:cs="Arial"/>
          <w:lang w:val="pl-PL"/>
        </w:rPr>
        <w:t xml:space="preserve"> lub przynajmniej korzystała z pomocy partnera lub rodziny</w:t>
      </w:r>
      <w:r w:rsidRPr="002C2CF2">
        <w:rPr>
          <w:rFonts w:ascii="Arial" w:hAnsi="Arial" w:cs="Arial"/>
          <w:lang w:val="pl-PL"/>
        </w:rPr>
        <w:t>. Trudno wyobrazić sobie, że początkujący przedsiębiorca w pierwszyc</w:t>
      </w:r>
      <w:r w:rsidR="003918EF">
        <w:rPr>
          <w:rFonts w:ascii="Arial" w:hAnsi="Arial" w:cs="Arial"/>
          <w:lang w:val="pl-PL"/>
        </w:rPr>
        <w:t>h latach istnienia swojej firmy</w:t>
      </w:r>
      <w:r w:rsidRPr="002C2CF2">
        <w:rPr>
          <w:rFonts w:ascii="Arial" w:hAnsi="Arial" w:cs="Arial"/>
          <w:lang w:val="pl-PL"/>
        </w:rPr>
        <w:t xml:space="preserve"> jest w stanie funkcjonować bez wsparcia najbliższych osób. </w:t>
      </w:r>
    </w:p>
    <w:p w14:paraId="5D297043" w14:textId="77777777" w:rsidR="00DB4484" w:rsidRPr="002C2CF2" w:rsidRDefault="00DB4484">
      <w:pPr>
        <w:pStyle w:val="Body"/>
        <w:rPr>
          <w:rFonts w:ascii="Arial" w:hAnsi="Arial" w:cs="Arial"/>
          <w:lang w:val="pl-PL"/>
        </w:rPr>
      </w:pPr>
    </w:p>
    <w:p w14:paraId="19C49A67" w14:textId="186AD743" w:rsidR="00DB4484" w:rsidRPr="002C2CF2" w:rsidRDefault="002C2CF2">
      <w:pPr>
        <w:pStyle w:val="Body"/>
        <w:rPr>
          <w:rFonts w:ascii="Arial" w:hAnsi="Arial" w:cs="Arial"/>
          <w:lang w:val="pl-PL"/>
        </w:rPr>
      </w:pPr>
      <w:r w:rsidRPr="002C2CF2">
        <w:rPr>
          <w:rFonts w:ascii="Arial" w:hAnsi="Arial" w:cs="Arial"/>
          <w:lang w:val="pl-PL"/>
        </w:rPr>
        <w:t>Wraz z wiekiem wzrasta również skłonność do przekazania firmy młodszemu pokoleniu. Zarówno jeśli chodzi o już istniejące biznesy, jak i te planowane, im starsi byli ankietowani, tym częściej zaznaczali, że chc</w:t>
      </w:r>
      <w:r w:rsidR="00891F0C">
        <w:rPr>
          <w:rFonts w:ascii="Arial" w:hAnsi="Arial" w:cs="Arial"/>
          <w:lang w:val="pl-PL"/>
        </w:rPr>
        <w:t>ieliby</w:t>
      </w:r>
      <w:r w:rsidRPr="002C2CF2">
        <w:rPr>
          <w:rFonts w:ascii="Arial" w:hAnsi="Arial" w:cs="Arial"/>
          <w:lang w:val="pl-PL"/>
        </w:rPr>
        <w:t xml:space="preserve"> przekazać przedsiębiorstwo młodszemu pokoleniu. Różnica między poszczególnymi grupami wiekowymi jest duża - począwszy od 51,6% odpowiedzi pozytywnych w</w:t>
      </w:r>
      <w:r w:rsidR="00891F0C">
        <w:rPr>
          <w:rFonts w:ascii="Arial" w:hAnsi="Arial" w:cs="Arial"/>
          <w:lang w:val="pl-PL"/>
        </w:rPr>
        <w:t> </w:t>
      </w:r>
      <w:r w:rsidRPr="002C2CF2">
        <w:rPr>
          <w:rFonts w:ascii="Arial" w:hAnsi="Arial" w:cs="Arial"/>
          <w:lang w:val="pl-PL"/>
        </w:rPr>
        <w:t xml:space="preserve">grupie 25-34-latków aż do 72,6% u osób z grupy 45+. </w:t>
      </w:r>
    </w:p>
    <w:p w14:paraId="26640FA7" w14:textId="77777777" w:rsidR="00DB4484" w:rsidRPr="002C2CF2" w:rsidRDefault="00DB4484">
      <w:pPr>
        <w:pStyle w:val="Body"/>
        <w:rPr>
          <w:rFonts w:ascii="Arial" w:hAnsi="Arial" w:cs="Arial"/>
          <w:b/>
          <w:bCs/>
          <w:lang w:val="pl-PL"/>
        </w:rPr>
      </w:pPr>
    </w:p>
    <w:p w14:paraId="67B92FEA" w14:textId="77777777" w:rsidR="00DB4484" w:rsidRPr="002C2CF2" w:rsidRDefault="002C2CF2">
      <w:pPr>
        <w:pStyle w:val="Body"/>
        <w:rPr>
          <w:rFonts w:ascii="Arial" w:hAnsi="Arial" w:cs="Arial"/>
          <w:b/>
          <w:bCs/>
          <w:lang w:val="pl-PL"/>
        </w:rPr>
      </w:pPr>
      <w:r w:rsidRPr="002C2CF2">
        <w:rPr>
          <w:rFonts w:ascii="Arial" w:hAnsi="Arial" w:cs="Arial"/>
          <w:b/>
          <w:bCs/>
          <w:lang w:val="pl-PL"/>
        </w:rPr>
        <w:t>Co dalej z rodzinnymi?</w:t>
      </w:r>
    </w:p>
    <w:p w14:paraId="46701154" w14:textId="77777777" w:rsidR="00DB4484" w:rsidRPr="002C2CF2" w:rsidRDefault="00DB4484">
      <w:pPr>
        <w:pStyle w:val="Body"/>
        <w:rPr>
          <w:rFonts w:ascii="Arial" w:hAnsi="Arial" w:cs="Arial"/>
          <w:b/>
          <w:bCs/>
          <w:lang w:val="pl-PL"/>
        </w:rPr>
      </w:pPr>
    </w:p>
    <w:p w14:paraId="54559DE1" w14:textId="77777777" w:rsidR="00DB4484" w:rsidRPr="002C2CF2" w:rsidRDefault="002C2CF2">
      <w:pPr>
        <w:pStyle w:val="Body"/>
        <w:rPr>
          <w:rFonts w:ascii="Arial" w:hAnsi="Arial" w:cs="Arial"/>
          <w:lang w:val="pl-PL"/>
        </w:rPr>
      </w:pPr>
      <w:r w:rsidRPr="002C2CF2">
        <w:rPr>
          <w:rFonts w:ascii="Arial" w:hAnsi="Arial" w:cs="Arial"/>
          <w:lang w:val="pl-PL"/>
        </w:rPr>
        <w:t>Polacy patrzą przychylnie na firmy rodzinne. To ogromna wartość i czas najwyższy, aby rodzinni przedsiębiorcy uwierzyli w siebie, czerpali dumę z tego, co robią i nie bali się mówić o swoim sukcesie. Szef niemieckiego oddziału FBN w swoim wstępie do drugiej części raportu wyraźnie napisał, że Polska powinna wzorem Niemiec budować swoją moc gospodarczą na bazie silnych przedsiębiorstw rodzinnych średniej wielkości.</w:t>
      </w:r>
    </w:p>
    <w:p w14:paraId="73969CD3" w14:textId="12AB92A9" w:rsidR="00DB4484" w:rsidRDefault="00891F0C">
      <w:pPr>
        <w:pStyle w:val="Body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–</w:t>
      </w:r>
      <w:r w:rsidR="002C2CF2" w:rsidRPr="002C2CF2">
        <w:rPr>
          <w:rFonts w:ascii="Arial" w:hAnsi="Arial" w:cs="Arial"/>
          <w:lang w:val="pl-PL"/>
        </w:rPr>
        <w:t xml:space="preserve"> </w:t>
      </w:r>
      <w:r w:rsidR="002C2CF2" w:rsidRPr="002C2CF2">
        <w:rPr>
          <w:rFonts w:ascii="Arial" w:hAnsi="Arial" w:cs="Arial"/>
          <w:i/>
          <w:iCs/>
          <w:lang w:val="pl-PL"/>
        </w:rPr>
        <w:t>Niemcy zawdzięczają swoją aktualną potęgę przede wszystkim firmom rodzinnym. ‘</w:t>
      </w:r>
      <w:proofErr w:type="spellStart"/>
      <w:r w:rsidR="002C2CF2" w:rsidRPr="002C2CF2">
        <w:rPr>
          <w:rFonts w:ascii="Arial" w:hAnsi="Arial" w:cs="Arial"/>
          <w:i/>
          <w:iCs/>
          <w:lang w:val="pl-PL"/>
        </w:rPr>
        <w:t>Mittelstand</w:t>
      </w:r>
      <w:proofErr w:type="spellEnd"/>
      <w:r w:rsidR="002C2CF2" w:rsidRPr="002C2CF2">
        <w:rPr>
          <w:rFonts w:ascii="Arial" w:hAnsi="Arial" w:cs="Arial"/>
          <w:i/>
          <w:iCs/>
          <w:lang w:val="pl-PL"/>
        </w:rPr>
        <w:t xml:space="preserve">’, czyli średniej wielkości przedsiębiorstwa, stały się wizytówką tego kraju. Dlaczego tak samo nie miałoby się stać w Polsce? - </w:t>
      </w:r>
      <w:r w:rsidR="002C2CF2" w:rsidRPr="002C2CF2">
        <w:rPr>
          <w:rFonts w:ascii="Arial" w:hAnsi="Arial" w:cs="Arial"/>
          <w:lang w:val="pl-PL"/>
        </w:rPr>
        <w:t xml:space="preserve">pyta retorycznie prof. Peter May, Dyrektor Zarządzający FBN </w:t>
      </w:r>
      <w:proofErr w:type="spellStart"/>
      <w:r w:rsidR="002C2CF2" w:rsidRPr="002C2CF2">
        <w:rPr>
          <w:rFonts w:ascii="Arial" w:hAnsi="Arial" w:cs="Arial"/>
          <w:lang w:val="pl-PL"/>
        </w:rPr>
        <w:t>Deutschland</w:t>
      </w:r>
      <w:proofErr w:type="spellEnd"/>
      <w:r w:rsidR="002C2CF2" w:rsidRPr="002C2CF2">
        <w:rPr>
          <w:rFonts w:ascii="Arial" w:hAnsi="Arial" w:cs="Arial"/>
          <w:lang w:val="pl-PL"/>
        </w:rPr>
        <w:t>.</w:t>
      </w:r>
    </w:p>
    <w:p w14:paraId="3AAB8441" w14:textId="77777777" w:rsidR="00C20882" w:rsidRDefault="00C20882">
      <w:pPr>
        <w:pStyle w:val="Body"/>
        <w:rPr>
          <w:rFonts w:ascii="Arial" w:hAnsi="Arial" w:cs="Arial"/>
          <w:lang w:val="pl-PL"/>
        </w:rPr>
      </w:pPr>
    </w:p>
    <w:p w14:paraId="17C24F97" w14:textId="5B262566" w:rsidR="00C20882" w:rsidRDefault="00C20882">
      <w:pPr>
        <w:pStyle w:val="Body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Teoretycznie nic nie stoi na przeszkodzie, choć praktyka wskazuje, że jest kilka obszarów, które wymagają, by zostały</w:t>
      </w:r>
      <w:r w:rsidR="00891F0C">
        <w:rPr>
          <w:rFonts w:ascii="Arial" w:hAnsi="Arial" w:cs="Arial"/>
          <w:lang w:val="pl-PL"/>
        </w:rPr>
        <w:t xml:space="preserve"> lepiej</w:t>
      </w:r>
      <w:r>
        <w:rPr>
          <w:rFonts w:ascii="Arial" w:hAnsi="Arial" w:cs="Arial"/>
          <w:lang w:val="pl-PL"/>
        </w:rPr>
        <w:t xml:space="preserve"> uregulowane. </w:t>
      </w:r>
    </w:p>
    <w:p w14:paraId="7AF8C916" w14:textId="77777777" w:rsidR="00387096" w:rsidRDefault="00387096">
      <w:pPr>
        <w:pStyle w:val="Body"/>
        <w:rPr>
          <w:rFonts w:ascii="Arial" w:hAnsi="Arial" w:cs="Arial"/>
          <w:lang w:val="pl-PL"/>
        </w:rPr>
      </w:pPr>
    </w:p>
    <w:p w14:paraId="354751CB" w14:textId="66B85102" w:rsidR="00387096" w:rsidRPr="002C2CF2" w:rsidRDefault="00387096">
      <w:pPr>
        <w:pStyle w:val="Body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– </w:t>
      </w:r>
      <w:r w:rsidRPr="00387096">
        <w:rPr>
          <w:rFonts w:ascii="Arial" w:hAnsi="Arial" w:cs="Arial"/>
          <w:i/>
          <w:lang w:val="pl-PL"/>
        </w:rPr>
        <w:t xml:space="preserve">Firmy rodzinne oczekują partnerskiego traktowania </w:t>
      </w:r>
      <w:r w:rsidR="00891F0C">
        <w:rPr>
          <w:rFonts w:ascii="Arial" w:hAnsi="Arial" w:cs="Arial"/>
          <w:i/>
          <w:lang w:val="pl-PL"/>
        </w:rPr>
        <w:t>oraz</w:t>
      </w:r>
      <w:r w:rsidRPr="00387096">
        <w:rPr>
          <w:rFonts w:ascii="Arial" w:hAnsi="Arial" w:cs="Arial"/>
          <w:i/>
          <w:lang w:val="pl-PL"/>
        </w:rPr>
        <w:t xml:space="preserve"> wsparcia ze strony samorządów i</w:t>
      </w:r>
      <w:r w:rsidR="00891F0C">
        <w:rPr>
          <w:rFonts w:ascii="Arial" w:hAnsi="Arial" w:cs="Arial"/>
          <w:i/>
          <w:lang w:val="pl-PL"/>
        </w:rPr>
        <w:t> </w:t>
      </w:r>
      <w:r w:rsidRPr="00387096">
        <w:rPr>
          <w:rFonts w:ascii="Arial" w:hAnsi="Arial" w:cs="Arial"/>
          <w:i/>
          <w:lang w:val="pl-PL"/>
        </w:rPr>
        <w:t xml:space="preserve">terenowych organów administracji </w:t>
      </w:r>
      <w:r>
        <w:rPr>
          <w:rFonts w:ascii="Arial" w:hAnsi="Arial" w:cs="Arial"/>
          <w:lang w:val="pl-PL"/>
        </w:rPr>
        <w:t>– mówi Dariusz Bednarski z firmy doradczej Grant Thornton, będącej partnerem Fundacji Firmy Rodzinne.</w:t>
      </w:r>
      <w:r w:rsidRPr="00387096">
        <w:rPr>
          <w:rFonts w:ascii="Arial" w:hAnsi="Arial" w:cs="Arial"/>
          <w:lang w:val="pl-PL"/>
        </w:rPr>
        <w:t xml:space="preserve"> </w:t>
      </w:r>
      <w:r w:rsidRPr="00387096">
        <w:rPr>
          <w:rFonts w:ascii="Arial" w:hAnsi="Arial" w:cs="Arial"/>
          <w:i/>
          <w:lang w:val="pl-PL"/>
        </w:rPr>
        <w:t>– Niestety często jeszcze zapominają one, że beneficjentami funkcjonowania firmy są nie tylko właściciele ale cała społeczność poprzez miejsca pracy i płacone podatki.</w:t>
      </w:r>
    </w:p>
    <w:p w14:paraId="740B2D8E" w14:textId="77777777" w:rsidR="00DB4484" w:rsidRPr="002C2CF2" w:rsidRDefault="00DB4484">
      <w:pPr>
        <w:pStyle w:val="Body"/>
        <w:rPr>
          <w:rFonts w:ascii="Arial" w:hAnsi="Arial" w:cs="Arial"/>
          <w:lang w:val="pl-PL"/>
        </w:rPr>
      </w:pPr>
    </w:p>
    <w:p w14:paraId="6BDF97CB" w14:textId="77777777" w:rsidR="00DB4484" w:rsidRPr="002C2CF2" w:rsidRDefault="00DB4484">
      <w:pPr>
        <w:pStyle w:val="Body"/>
        <w:rPr>
          <w:rFonts w:ascii="Arial" w:hAnsi="Arial" w:cs="Arial"/>
          <w:lang w:val="pl-PL"/>
        </w:rPr>
      </w:pPr>
    </w:p>
    <w:p w14:paraId="7BCF46A5" w14:textId="77777777" w:rsidR="00DB4484" w:rsidRPr="002C2CF2" w:rsidRDefault="002C2CF2">
      <w:pPr>
        <w:pStyle w:val="Body"/>
        <w:jc w:val="center"/>
        <w:rPr>
          <w:rFonts w:ascii="Arial" w:hAnsi="Arial" w:cs="Arial"/>
          <w:lang w:val="pl-PL"/>
        </w:rPr>
      </w:pPr>
      <w:r w:rsidRPr="002C2CF2">
        <w:rPr>
          <w:rFonts w:ascii="Arial" w:hAnsi="Arial" w:cs="Arial"/>
          <w:lang w:val="pl-PL"/>
        </w:rPr>
        <w:t>###</w:t>
      </w:r>
    </w:p>
    <w:p w14:paraId="72F22456" w14:textId="63071B57" w:rsidR="00387096" w:rsidRDefault="00387096" w:rsidP="00387096">
      <w:pPr>
        <w:pStyle w:val="Body"/>
        <w:rPr>
          <w:rFonts w:ascii="Arial" w:hAnsi="Arial" w:cs="Arial"/>
          <w:lang w:val="pl-PL"/>
        </w:rPr>
      </w:pPr>
    </w:p>
    <w:p w14:paraId="4E68E23D" w14:textId="77777777" w:rsidR="00387096" w:rsidRDefault="00387096" w:rsidP="00387096">
      <w:pPr>
        <w:pStyle w:val="Body"/>
        <w:rPr>
          <w:rFonts w:ascii="Arial" w:hAnsi="Arial" w:cs="Arial"/>
          <w:lang w:val="pl-PL"/>
        </w:rPr>
      </w:pPr>
    </w:p>
    <w:p w14:paraId="28BC26B0" w14:textId="77777777" w:rsidR="00387096" w:rsidRDefault="00387096" w:rsidP="00387096">
      <w:pPr>
        <w:pStyle w:val="Body"/>
        <w:rPr>
          <w:rFonts w:ascii="Arial" w:hAnsi="Arial" w:cs="Arial"/>
          <w:b/>
          <w:lang w:val="pl-PL"/>
        </w:rPr>
      </w:pPr>
      <w:r w:rsidRPr="007D2E92">
        <w:rPr>
          <w:rFonts w:ascii="Arial" w:hAnsi="Arial" w:cs="Arial"/>
          <w:b/>
          <w:lang w:val="pl-PL"/>
        </w:rPr>
        <w:t>O raporcie „Polacy o firmach rodzinnych”:</w:t>
      </w:r>
    </w:p>
    <w:p w14:paraId="5524F053" w14:textId="77777777" w:rsidR="00387096" w:rsidRDefault="00387096" w:rsidP="00387096">
      <w:pPr>
        <w:pStyle w:val="Body"/>
        <w:rPr>
          <w:rFonts w:ascii="Arial" w:hAnsi="Arial" w:cs="Arial"/>
          <w:b/>
          <w:lang w:val="pl-PL"/>
        </w:rPr>
      </w:pPr>
    </w:p>
    <w:p w14:paraId="05247773" w14:textId="77777777" w:rsidR="00387096" w:rsidRPr="007D2E92" w:rsidRDefault="00387096" w:rsidP="00387096">
      <w:pPr>
        <w:pStyle w:val="Body"/>
        <w:rPr>
          <w:rFonts w:ascii="Arial" w:hAnsi="Arial" w:cs="Arial"/>
          <w:lang w:val="pl-PL"/>
        </w:rPr>
      </w:pPr>
      <w:r w:rsidRPr="007D2E92">
        <w:rPr>
          <w:rFonts w:ascii="Arial" w:hAnsi="Arial" w:cs="Arial"/>
          <w:lang w:val="pl-PL"/>
        </w:rPr>
        <w:t xml:space="preserve">Raport został opracowany na zlecenie Fundacji Firmy Rodzinne przez </w:t>
      </w:r>
      <w:proofErr w:type="spellStart"/>
      <w:r w:rsidRPr="007D2E92">
        <w:rPr>
          <w:rFonts w:ascii="Arial" w:hAnsi="Arial" w:cs="Arial"/>
          <w:lang w:val="pl-PL"/>
        </w:rPr>
        <w:t>inACT</w:t>
      </w:r>
      <w:proofErr w:type="spellEnd"/>
      <w:r w:rsidRPr="007D2E92">
        <w:rPr>
          <w:rFonts w:ascii="Arial" w:hAnsi="Arial" w:cs="Arial"/>
          <w:lang w:val="pl-PL"/>
        </w:rPr>
        <w:t xml:space="preserve"> Public Relations na podstawie badań przeprowadzonych przez</w:t>
      </w:r>
      <w:r>
        <w:rPr>
          <w:rFonts w:ascii="Arial" w:hAnsi="Arial" w:cs="Arial"/>
          <w:lang w:val="pl-PL"/>
        </w:rPr>
        <w:t xml:space="preserve"> agencję badawczą SW </w:t>
      </w:r>
      <w:proofErr w:type="spellStart"/>
      <w:r>
        <w:rPr>
          <w:rFonts w:ascii="Arial" w:hAnsi="Arial" w:cs="Arial"/>
          <w:lang w:val="pl-PL"/>
        </w:rPr>
        <w:t>Research</w:t>
      </w:r>
      <w:proofErr w:type="spellEnd"/>
      <w:r>
        <w:rPr>
          <w:rFonts w:ascii="Arial" w:hAnsi="Arial" w:cs="Arial"/>
          <w:lang w:val="pl-PL"/>
        </w:rPr>
        <w:t xml:space="preserve">. </w:t>
      </w:r>
      <w:r w:rsidRPr="007D2E92">
        <w:rPr>
          <w:rFonts w:ascii="Arial" w:hAnsi="Arial" w:cs="Arial"/>
          <w:lang w:val="pl-PL"/>
        </w:rPr>
        <w:t>Badanie zostało przeprowadzone w dniach 7.04 do 15.04.2014 metodą internetowych zestandaryzowanych wywiadów kwestionariuszowych (CAWI).</w:t>
      </w:r>
      <w:r>
        <w:rPr>
          <w:rFonts w:ascii="Arial" w:hAnsi="Arial" w:cs="Arial"/>
          <w:lang w:val="pl-PL"/>
        </w:rPr>
        <w:t xml:space="preserve"> </w:t>
      </w:r>
      <w:r w:rsidRPr="007D2E92">
        <w:rPr>
          <w:rFonts w:ascii="Arial" w:hAnsi="Arial" w:cs="Arial"/>
          <w:lang w:val="pl-PL"/>
        </w:rPr>
        <w:t>Próba badawcza miała charakter losowy. Operatem losowania był panel internetowy SWpanel.pl, do udziału w badaniu zaproszono osoby w wieku od 25 do 65 lat.</w:t>
      </w:r>
      <w:r>
        <w:rPr>
          <w:rFonts w:ascii="Arial" w:hAnsi="Arial" w:cs="Arial"/>
          <w:lang w:val="pl-PL"/>
        </w:rPr>
        <w:t xml:space="preserve"> </w:t>
      </w:r>
      <w:r w:rsidRPr="007D2E92">
        <w:rPr>
          <w:rFonts w:ascii="Arial" w:hAnsi="Arial" w:cs="Arial"/>
          <w:lang w:val="pl-PL"/>
        </w:rPr>
        <w:t xml:space="preserve">Zebrano łącznie 1000 w pełni wypełnionych kwestionariuszy, a dopuszczalny </w:t>
      </w:r>
      <w:proofErr w:type="spellStart"/>
      <w:r w:rsidRPr="007D2E92">
        <w:rPr>
          <w:rFonts w:ascii="Arial" w:hAnsi="Arial" w:cs="Arial"/>
          <w:lang w:val="pl-PL"/>
        </w:rPr>
        <w:t>błąd</w:t>
      </w:r>
      <w:proofErr w:type="spellEnd"/>
      <w:r w:rsidRPr="007D2E92">
        <w:rPr>
          <w:rFonts w:ascii="Arial" w:hAnsi="Arial" w:cs="Arial"/>
          <w:lang w:val="pl-PL"/>
        </w:rPr>
        <w:t xml:space="preserve"> statystyczny w badaniu nie przekraczał 3,2 p. proc. dla całej próby.</w:t>
      </w:r>
      <w:r>
        <w:rPr>
          <w:rFonts w:ascii="Arial" w:hAnsi="Arial" w:cs="Arial"/>
          <w:lang w:val="pl-PL"/>
        </w:rPr>
        <w:t xml:space="preserve"> </w:t>
      </w:r>
      <w:r w:rsidRPr="007D2E92">
        <w:rPr>
          <w:rFonts w:ascii="Arial" w:hAnsi="Arial" w:cs="Arial"/>
          <w:lang w:val="pl-PL"/>
        </w:rPr>
        <w:t>Badanie przeprowadzono na autorskim oprogramowaniu „3S” zintegrowanym z panelem internetowym SWpanel.pl.</w:t>
      </w:r>
    </w:p>
    <w:p w14:paraId="42A04302" w14:textId="33F7EA02" w:rsidR="00387096" w:rsidRDefault="00576693" w:rsidP="002C2CF2">
      <w:pPr>
        <w:pStyle w:val="Body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Pełna treść raportu do pobrania ze strony: </w:t>
      </w:r>
      <w:hyperlink r:id="rId14" w:history="1">
        <w:r w:rsidR="001D0DFA" w:rsidRPr="00235E6D">
          <w:rPr>
            <w:rStyle w:val="Hipercze"/>
            <w:rFonts w:ascii="Arial" w:hAnsi="Arial" w:cs="Arial"/>
            <w:b/>
            <w:lang w:val="pl-PL"/>
          </w:rPr>
          <w:t>PolacyOFirmachRodzinnych.pl</w:t>
        </w:r>
      </w:hyperlink>
    </w:p>
    <w:p w14:paraId="23BF0A12" w14:textId="77777777" w:rsidR="00387096" w:rsidRDefault="00387096" w:rsidP="002C2CF2">
      <w:pPr>
        <w:pStyle w:val="Body"/>
        <w:rPr>
          <w:rFonts w:ascii="Arial" w:hAnsi="Arial" w:cs="Arial"/>
          <w:lang w:val="pl-PL"/>
        </w:rPr>
      </w:pPr>
    </w:p>
    <w:p w14:paraId="19377E8B" w14:textId="00FE53AC" w:rsidR="00387096" w:rsidRPr="00387096" w:rsidRDefault="00387096" w:rsidP="002C2CF2">
      <w:pPr>
        <w:pStyle w:val="Body"/>
        <w:rPr>
          <w:rFonts w:ascii="Arial" w:hAnsi="Arial" w:cs="Arial"/>
          <w:lang w:val="pl-PL"/>
        </w:rPr>
      </w:pPr>
      <w:r w:rsidRPr="00387096">
        <w:rPr>
          <w:rFonts w:ascii="Arial" w:hAnsi="Arial" w:cs="Arial"/>
          <w:lang w:val="pl-PL"/>
        </w:rPr>
        <w:t>--</w:t>
      </w:r>
    </w:p>
    <w:p w14:paraId="37DC914D" w14:textId="77777777" w:rsidR="00387096" w:rsidRDefault="00387096" w:rsidP="002C2CF2">
      <w:pPr>
        <w:pStyle w:val="Body"/>
        <w:rPr>
          <w:rFonts w:ascii="Arial" w:hAnsi="Arial" w:cs="Arial"/>
          <w:b/>
          <w:lang w:val="pl-PL"/>
        </w:rPr>
      </w:pPr>
    </w:p>
    <w:p w14:paraId="5CDB1780" w14:textId="77777777" w:rsidR="00D9118A" w:rsidRPr="00DD4D0E" w:rsidRDefault="00D9118A" w:rsidP="00D9118A">
      <w:pPr>
        <w:pStyle w:val="Body"/>
        <w:rPr>
          <w:rFonts w:ascii="Arial" w:hAnsi="Arial" w:cs="Arial"/>
          <w:b/>
          <w:lang w:val="pl-PL"/>
        </w:rPr>
      </w:pPr>
      <w:r w:rsidRPr="00DD4D0E">
        <w:rPr>
          <w:rFonts w:ascii="Arial" w:hAnsi="Arial" w:cs="Arial"/>
          <w:b/>
          <w:lang w:val="pl-PL"/>
        </w:rPr>
        <w:t>O Fundacji Firmy Rodzinne:</w:t>
      </w:r>
    </w:p>
    <w:p w14:paraId="5C2175FF" w14:textId="77777777" w:rsidR="00D9118A" w:rsidRDefault="00D9118A" w:rsidP="00D9118A">
      <w:pPr>
        <w:pStyle w:val="Body"/>
        <w:rPr>
          <w:rFonts w:ascii="Arial" w:hAnsi="Arial" w:cs="Arial"/>
          <w:lang w:val="pl-PL"/>
        </w:rPr>
      </w:pPr>
    </w:p>
    <w:p w14:paraId="0AB89214" w14:textId="32302BBE" w:rsidR="00D9118A" w:rsidRDefault="00D9118A" w:rsidP="00D9118A">
      <w:pPr>
        <w:pStyle w:val="Body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Fundacja Firmy Rodzinne to organizacja </w:t>
      </w:r>
      <w:r w:rsidRPr="00D9118A">
        <w:rPr>
          <w:rFonts w:ascii="Arial" w:hAnsi="Arial" w:cs="Arial"/>
          <w:i/>
          <w:lang w:val="pl-PL"/>
        </w:rPr>
        <w:t>not-for-profit</w:t>
      </w:r>
      <w:r>
        <w:rPr>
          <w:rFonts w:ascii="Arial" w:hAnsi="Arial" w:cs="Arial"/>
          <w:lang w:val="pl-PL"/>
        </w:rPr>
        <w:t>, założona w 2011 roku. Jej misją jest, aby  bezinteresownie wspomagać członków rodzin prowadzących firmy rodzinne i być reprezentantem ich interesów. Fundacja działa w duchu wzajemnej współpracy i wspierania się firm rodzinnych.</w:t>
      </w:r>
    </w:p>
    <w:p w14:paraId="65C8C5F5" w14:textId="77777777" w:rsidR="00D9118A" w:rsidRDefault="00D9118A" w:rsidP="00D9118A">
      <w:pPr>
        <w:pStyle w:val="Body"/>
        <w:rPr>
          <w:rFonts w:ascii="Arial" w:hAnsi="Arial" w:cs="Arial"/>
          <w:lang w:val="pl-PL"/>
        </w:rPr>
      </w:pPr>
    </w:p>
    <w:p w14:paraId="625F26C9" w14:textId="77777777" w:rsidR="00D9118A" w:rsidRPr="00557DF9" w:rsidRDefault="00D9118A" w:rsidP="00D9118A">
      <w:pPr>
        <w:pStyle w:val="Body"/>
        <w:rPr>
          <w:rFonts w:ascii="Arial" w:hAnsi="Arial" w:cs="Arial"/>
          <w:lang w:val="pl-PL"/>
        </w:rPr>
      </w:pPr>
      <w:r w:rsidRPr="00557DF9">
        <w:rPr>
          <w:rFonts w:ascii="Arial" w:hAnsi="Arial" w:cs="Arial"/>
          <w:lang w:val="pl-PL"/>
        </w:rPr>
        <w:t>--</w:t>
      </w:r>
    </w:p>
    <w:p w14:paraId="775FE49A" w14:textId="77777777" w:rsidR="00D9118A" w:rsidRDefault="00D9118A" w:rsidP="00D9118A">
      <w:pPr>
        <w:pStyle w:val="Body"/>
        <w:rPr>
          <w:rFonts w:ascii="Arial" w:hAnsi="Arial" w:cs="Arial"/>
          <w:b/>
          <w:lang w:val="pl-PL"/>
        </w:rPr>
      </w:pPr>
    </w:p>
    <w:p w14:paraId="34D1E441" w14:textId="77777777" w:rsidR="00D9118A" w:rsidRDefault="00D9118A" w:rsidP="00D9118A">
      <w:pPr>
        <w:pStyle w:val="Body"/>
        <w:rPr>
          <w:rFonts w:ascii="Arial" w:hAnsi="Arial" w:cs="Arial"/>
          <w:b/>
          <w:lang w:val="pl-PL"/>
        </w:rPr>
      </w:pPr>
      <w:r w:rsidRPr="00DD4D0E">
        <w:rPr>
          <w:rFonts w:ascii="Arial" w:hAnsi="Arial" w:cs="Arial"/>
          <w:b/>
          <w:lang w:val="pl-PL"/>
        </w:rPr>
        <w:t>O FBN Poland</w:t>
      </w:r>
      <w:r>
        <w:rPr>
          <w:rFonts w:ascii="Arial" w:hAnsi="Arial" w:cs="Arial"/>
          <w:b/>
          <w:lang w:val="pl-PL"/>
        </w:rPr>
        <w:t>:</w:t>
      </w:r>
    </w:p>
    <w:p w14:paraId="732E5246" w14:textId="77777777" w:rsidR="00D9118A" w:rsidRDefault="00D9118A" w:rsidP="00D9118A">
      <w:pPr>
        <w:pStyle w:val="Body"/>
        <w:rPr>
          <w:rFonts w:ascii="Arial" w:hAnsi="Arial" w:cs="Arial"/>
          <w:lang w:val="pl-PL"/>
        </w:rPr>
      </w:pPr>
    </w:p>
    <w:p w14:paraId="53173E44" w14:textId="67F34169" w:rsidR="00D9118A" w:rsidRDefault="00D9118A" w:rsidP="00D9118A">
      <w:pPr>
        <w:pStyle w:val="Body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FBN Poland to oddział międzynarodowego stowarzyszenia Family Business Network International, działający od 2013 roku w Polsce pod opieka Fundacji Firmy Rodzinne -  największej organizacji zrzeszającej członków rodzin biznesowych na całym świecie, ściśle trzymająca się zasady przyznawania członkostwa wyłącznie osobom związanym z firmami rodzinnymi. </w:t>
      </w:r>
    </w:p>
    <w:p w14:paraId="3DBC93D7" w14:textId="20E452E5" w:rsidR="00D9118A" w:rsidRDefault="00D9118A" w:rsidP="00D9118A">
      <w:pPr>
        <w:pStyle w:val="Body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Na dzień dzisiejszy firmy skupione w FBN Poland zatrudniają 20 tys. osób i mają łączne obroty w wysokości 12,5 mld PLN. </w:t>
      </w:r>
    </w:p>
    <w:p w14:paraId="5DB9A3C2" w14:textId="0ECACFF4" w:rsidR="007D2E92" w:rsidRDefault="007D2E92" w:rsidP="007D2E92">
      <w:pPr>
        <w:pStyle w:val="Body"/>
        <w:rPr>
          <w:rFonts w:ascii="Arial" w:hAnsi="Arial" w:cs="Arial"/>
          <w:lang w:val="pl-PL"/>
        </w:rPr>
      </w:pPr>
    </w:p>
    <w:p w14:paraId="7D148785" w14:textId="6BD5DBDC" w:rsidR="007D2E92" w:rsidRDefault="007D2E92" w:rsidP="007D2E92">
      <w:pPr>
        <w:pStyle w:val="Body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--</w:t>
      </w:r>
    </w:p>
    <w:p w14:paraId="179FE30B" w14:textId="3CB47069" w:rsidR="007D2E92" w:rsidRDefault="007D2E92" w:rsidP="007D2E92">
      <w:pPr>
        <w:pStyle w:val="Body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Więcej informacji udziela:</w:t>
      </w:r>
    </w:p>
    <w:p w14:paraId="06606FFA" w14:textId="77777777" w:rsidR="007D2E92" w:rsidRDefault="007D2E92" w:rsidP="007D2E92">
      <w:pPr>
        <w:pStyle w:val="Body"/>
        <w:rPr>
          <w:rFonts w:ascii="Arial" w:hAnsi="Arial" w:cs="Arial"/>
          <w:lang w:val="pl-PL"/>
        </w:rPr>
      </w:pPr>
    </w:p>
    <w:p w14:paraId="71493486" w14:textId="25F52B49" w:rsidR="007D2E92" w:rsidRPr="005D3CED" w:rsidRDefault="007D2E92" w:rsidP="007D2E92">
      <w:pPr>
        <w:pStyle w:val="Body"/>
        <w:rPr>
          <w:rFonts w:ascii="Arial" w:hAnsi="Arial" w:cs="Arial"/>
          <w:b/>
          <w:lang w:val="pl-PL"/>
        </w:rPr>
      </w:pPr>
      <w:r w:rsidRPr="005D3CED">
        <w:rPr>
          <w:rFonts w:ascii="Arial" w:hAnsi="Arial" w:cs="Arial"/>
          <w:b/>
          <w:lang w:val="pl-PL"/>
        </w:rPr>
        <w:t xml:space="preserve">Konrad </w:t>
      </w:r>
      <w:proofErr w:type="spellStart"/>
      <w:r w:rsidRPr="005D3CED">
        <w:rPr>
          <w:rFonts w:ascii="Arial" w:hAnsi="Arial" w:cs="Arial"/>
          <w:b/>
          <w:lang w:val="pl-PL"/>
        </w:rPr>
        <w:t>Bugiera</w:t>
      </w:r>
      <w:proofErr w:type="spellEnd"/>
    </w:p>
    <w:p w14:paraId="2070E45B" w14:textId="12AD8EE7" w:rsidR="007D2E92" w:rsidRDefault="007D2E92" w:rsidP="007D2E92">
      <w:pPr>
        <w:pStyle w:val="Body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Rzecznik prasowy Fundacji Firmy Rodzinne</w:t>
      </w:r>
    </w:p>
    <w:p w14:paraId="148704AB" w14:textId="1ACACFD7" w:rsidR="005A5A36" w:rsidRDefault="005A5A36" w:rsidP="007D2E92">
      <w:pPr>
        <w:pStyle w:val="Body"/>
        <w:rPr>
          <w:rFonts w:ascii="Arial" w:hAnsi="Arial" w:cs="Arial"/>
          <w:lang w:val="pl-PL"/>
        </w:rPr>
      </w:pPr>
      <w:proofErr w:type="spellStart"/>
      <w:r>
        <w:rPr>
          <w:rFonts w:ascii="Arial" w:hAnsi="Arial" w:cs="Arial"/>
          <w:lang w:val="pl-PL"/>
        </w:rPr>
        <w:t>inACT</w:t>
      </w:r>
      <w:proofErr w:type="spellEnd"/>
      <w:r>
        <w:rPr>
          <w:rFonts w:ascii="Arial" w:hAnsi="Arial" w:cs="Arial"/>
          <w:lang w:val="pl-PL"/>
        </w:rPr>
        <w:t xml:space="preserve"> Public Relations</w:t>
      </w:r>
    </w:p>
    <w:p w14:paraId="7181913C" w14:textId="7876B13C" w:rsidR="007D2E92" w:rsidRDefault="007D2E92" w:rsidP="007D2E92">
      <w:pPr>
        <w:pStyle w:val="Body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T: +48 61 662 8079</w:t>
      </w:r>
    </w:p>
    <w:p w14:paraId="05FDE63F" w14:textId="7AF80C9B" w:rsidR="007D2E92" w:rsidRDefault="007D2E92" w:rsidP="007D2E92">
      <w:pPr>
        <w:pStyle w:val="Body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M: +48 663 850 702</w:t>
      </w:r>
    </w:p>
    <w:p w14:paraId="4349B2E0" w14:textId="2FD81751" w:rsidR="007D2E92" w:rsidRPr="007D2E92" w:rsidRDefault="007D2E92" w:rsidP="007D2E92">
      <w:pPr>
        <w:pStyle w:val="Body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E: </w:t>
      </w:r>
      <w:hyperlink r:id="rId15" w:history="1">
        <w:r w:rsidRPr="005D3CED">
          <w:rPr>
            <w:rStyle w:val="Hipercze"/>
            <w:rFonts w:ascii="Arial" w:hAnsi="Arial" w:cs="Arial"/>
            <w:b/>
            <w:lang w:val="pl-PL"/>
          </w:rPr>
          <w:t>konrad.bugiera@inact.pl</w:t>
        </w:r>
      </w:hyperlink>
      <w:r w:rsidRPr="005D3CED">
        <w:rPr>
          <w:rFonts w:ascii="Arial" w:hAnsi="Arial" w:cs="Arial"/>
          <w:b/>
          <w:lang w:val="pl-PL"/>
        </w:rPr>
        <w:tab/>
      </w:r>
    </w:p>
    <w:sectPr w:rsidR="007D2E92" w:rsidRPr="007D2E92">
      <w:headerReference w:type="default" r:id="rId16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723BC6" w14:textId="77777777" w:rsidR="00576693" w:rsidRDefault="00576693">
      <w:r>
        <w:separator/>
      </w:r>
    </w:p>
  </w:endnote>
  <w:endnote w:type="continuationSeparator" w:id="0">
    <w:p w14:paraId="7145F0F2" w14:textId="77777777" w:rsidR="00576693" w:rsidRDefault="00576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F9B4D4" w14:textId="77777777" w:rsidR="00576693" w:rsidRDefault="00576693">
      <w:r>
        <w:separator/>
      </w:r>
    </w:p>
  </w:footnote>
  <w:footnote w:type="continuationSeparator" w:id="0">
    <w:p w14:paraId="6A900B53" w14:textId="77777777" w:rsidR="00576693" w:rsidRDefault="005766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F431B" w14:textId="73DBC5E2" w:rsidR="00576693" w:rsidRDefault="00576693">
    <w:r>
      <w:rPr>
        <w:noProof/>
        <w:lang w:eastAsia="pl-PL"/>
      </w:rPr>
      <w:drawing>
        <wp:inline distT="0" distB="0" distL="0" distR="0" wp14:anchorId="4C8450C5" wp14:editId="4A9FE9DE">
          <wp:extent cx="1190645" cy="1080000"/>
          <wp:effectExtent l="0" t="0" r="3175" b="12700"/>
          <wp:docPr id="2" name="Obraz 2" descr="Macintosh HD:Users:Konrad:Dropbox:Klienci:Fundacja Firmy Rodzinne:CI:CI Fundacja Firmy Rodzinne 2012:logotypy 2012:logotypFundacjaFirmyRodzinne2012_15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Konrad:Dropbox:Klienci:Fundacja Firmy Rodzinne:CI:CI Fundacja Firmy Rodzinne 2012:logotypy 2012:logotypFundacjaFirmyRodzinne2012_150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45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2979F0" w14:textId="77777777" w:rsidR="00576693" w:rsidRDefault="00576693"/>
  <w:p w14:paraId="6B2E676E" w14:textId="7AC21E10" w:rsidR="00576693" w:rsidRDefault="00576693">
    <w:r>
      <w:rPr>
        <w:noProof/>
        <w:lang w:eastAsia="pl-PL"/>
      </w:rPr>
      <w:drawing>
        <wp:inline distT="0" distB="0" distL="0" distR="0" wp14:anchorId="70DCE615" wp14:editId="28164E2F">
          <wp:extent cx="5603240" cy="5082540"/>
          <wp:effectExtent l="0" t="0" r="10160" b="0"/>
          <wp:docPr id="1" name="Obraz 1" descr="Macintosh HD:Users:Konrad:Dropbox:Klienci:Fundacja Firmy Rodzinne:CI:CI Fundacja Firmy Rodzinne 2012:logotypy 2012:logotypFundacjaFirmyRodzinne2012_15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onrad:Dropbox:Klienci:Fundacja Firmy Rodzinne:CI:CI Fundacja Firmy Rodzinne 2012:logotypy 2012:logotypFundacjaFirmyRodzinne2012_150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3240" cy="508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E1916"/>
    <w:multiLevelType w:val="hybridMultilevel"/>
    <w:tmpl w:val="39E22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B4484"/>
    <w:rsid w:val="00025F65"/>
    <w:rsid w:val="00052CB6"/>
    <w:rsid w:val="00070B7D"/>
    <w:rsid w:val="000F4C16"/>
    <w:rsid w:val="00146555"/>
    <w:rsid w:val="001A1701"/>
    <w:rsid w:val="001D0DFA"/>
    <w:rsid w:val="00232BA4"/>
    <w:rsid w:val="00235E6D"/>
    <w:rsid w:val="00255EF2"/>
    <w:rsid w:val="00291AA9"/>
    <w:rsid w:val="002A62DE"/>
    <w:rsid w:val="002C2CF2"/>
    <w:rsid w:val="002C71B8"/>
    <w:rsid w:val="00387096"/>
    <w:rsid w:val="003918EF"/>
    <w:rsid w:val="004114D6"/>
    <w:rsid w:val="00507740"/>
    <w:rsid w:val="00557DF9"/>
    <w:rsid w:val="00576693"/>
    <w:rsid w:val="005A5A36"/>
    <w:rsid w:val="005D3CED"/>
    <w:rsid w:val="005E034F"/>
    <w:rsid w:val="0066548F"/>
    <w:rsid w:val="006E7532"/>
    <w:rsid w:val="00764F2D"/>
    <w:rsid w:val="007D2E92"/>
    <w:rsid w:val="00891F0C"/>
    <w:rsid w:val="008E624A"/>
    <w:rsid w:val="009037CE"/>
    <w:rsid w:val="009434C6"/>
    <w:rsid w:val="00945BC2"/>
    <w:rsid w:val="00954CBC"/>
    <w:rsid w:val="009F6919"/>
    <w:rsid w:val="00A56EA8"/>
    <w:rsid w:val="00A6169D"/>
    <w:rsid w:val="00B4774F"/>
    <w:rsid w:val="00B56E6E"/>
    <w:rsid w:val="00BB6392"/>
    <w:rsid w:val="00C20882"/>
    <w:rsid w:val="00C8392D"/>
    <w:rsid w:val="00D9118A"/>
    <w:rsid w:val="00DA6676"/>
    <w:rsid w:val="00DB4484"/>
    <w:rsid w:val="00DD4D0E"/>
    <w:rsid w:val="00E276A1"/>
    <w:rsid w:val="00E46011"/>
    <w:rsid w:val="00E957DF"/>
    <w:rsid w:val="00EF6AC5"/>
    <w:rsid w:val="00F239CF"/>
    <w:rsid w:val="00F706EF"/>
    <w:rsid w:val="00FA1325"/>
    <w:rsid w:val="00FB563B"/>
    <w:rsid w:val="00FD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05F57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next w:val="Body"/>
    <w:pPr>
      <w:keepNext/>
    </w:pPr>
    <w:rPr>
      <w:rFonts w:ascii="Helvetica" w:hAnsi="Arial Unicode MS" w:cs="Arial Unicode MS"/>
      <w:b/>
      <w:bCs/>
      <w:color w:val="000000"/>
      <w:sz w:val="60"/>
      <w:szCs w:val="60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CF2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CF2"/>
    <w:rPr>
      <w:rFonts w:ascii="Lucida Grande" w:hAnsi="Lucida Grande" w:cs="Lucida Grande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60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60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601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60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6011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70B7D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0B7D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70B7D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0B7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next w:val="Body"/>
    <w:pPr>
      <w:keepNext/>
    </w:pPr>
    <w:rPr>
      <w:rFonts w:ascii="Helvetica" w:hAnsi="Arial Unicode MS" w:cs="Arial Unicode MS"/>
      <w:b/>
      <w:bCs/>
      <w:color w:val="000000"/>
      <w:sz w:val="60"/>
      <w:szCs w:val="60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CF2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CF2"/>
    <w:rPr>
      <w:rFonts w:ascii="Lucida Grande" w:hAnsi="Lucida Grande" w:cs="Lucida Grande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60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60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601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60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6011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70B7D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0B7D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70B7D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0B7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eg"/><Relationship Id="rId12" Type="http://schemas.openxmlformats.org/officeDocument/2006/relationships/chart" Target="charts/chart4.xml"/><Relationship Id="rId13" Type="http://schemas.openxmlformats.org/officeDocument/2006/relationships/chart" Target="charts/chart5.xml"/><Relationship Id="rId14" Type="http://schemas.openxmlformats.org/officeDocument/2006/relationships/hyperlink" Target="http://www.polacyofirmachrodzinnych.pl/" TargetMode="External"/><Relationship Id="rId15" Type="http://schemas.openxmlformats.org/officeDocument/2006/relationships/hyperlink" Target="mailto:konrad.bugiera@inact.pl" TargetMode="External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chart" Target="charts/chart1.xml"/><Relationship Id="rId9" Type="http://schemas.openxmlformats.org/officeDocument/2006/relationships/chart" Target="charts/chart2.xml"/><Relationship Id="rId10" Type="http://schemas.openxmlformats.org/officeDocument/2006/relationships/chart" Target="charts/chart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themeOverride" Target="../theme/themeOverride1.xml"/><Relationship Id="rId2" Type="http://schemas.openxmlformats.org/officeDocument/2006/relationships/package" Target="../embeddings/Arkusz_programu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themeOverride" Target="../theme/themeOverride2.xml"/><Relationship Id="rId2" Type="http://schemas.openxmlformats.org/officeDocument/2006/relationships/package" Target="../embeddings/Arkusz_programu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 rot="0"/>
          <a:lstStyle/>
          <a:p>
            <a:pPr>
              <a:defRPr/>
            </a:pPr>
            <a:r>
              <a:rPr lang="pl-PL"/>
              <a:t>Przymiotniki, które najlepiej opisują firmę rodzinną</a:t>
            </a:r>
            <a:r>
              <a:rPr lang="pl-PL" baseline="0"/>
              <a:t> (pierwsza 5)</a:t>
            </a:r>
            <a:r>
              <a:rPr lang="pl-PL"/>
              <a:t/>
            </a:r>
            <a:br>
              <a:rPr lang="pl-PL"/>
            </a:br>
            <a:r>
              <a:rPr lang="pl-PL"/>
              <a:t>(dane w %, n=1000)</a:t>
            </a:r>
          </a:p>
        </c:rich>
      </c:tx>
      <c:layout/>
      <c:overlay val="1"/>
      <c:spPr>
        <a:noFill/>
        <a:effectLst/>
      </c:spPr>
    </c:title>
    <c:autoTitleDeleted val="0"/>
    <c:plotArea>
      <c:layout>
        <c:manualLayout>
          <c:layoutTarget val="inner"/>
          <c:xMode val="edge"/>
          <c:yMode val="edge"/>
          <c:x val="0.207819"/>
          <c:y val="0.316484470380036"/>
          <c:w val="0.681356020140229"/>
          <c:h val="0.54103168647304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Kolumna2</c:v>
                </c:pt>
              </c:strCache>
            </c:strRef>
          </c:tx>
          <c:spPr>
            <a:solidFill>
              <a:srgbClr val="011B44"/>
            </a:solidFill>
            <a:ln w="12700" cap="flat">
              <a:noFill/>
              <a:miter lim="400000"/>
            </a:ln>
            <a:effectLst/>
          </c:spPr>
          <c:invertIfNegative val="0"/>
          <c:dLbls>
            <c:numFmt formatCode="#,##0.0" sourceLinked="0"/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Sheet1!$B$1:$F$1</c:f>
              <c:strCache>
                <c:ptCount val="5"/>
                <c:pt idx="0">
                  <c:v>tradycyjna</c:v>
                </c:pt>
                <c:pt idx="1">
                  <c:v>przyjazna</c:v>
                </c:pt>
                <c:pt idx="2">
                  <c:v>godna zaufania</c:v>
                </c:pt>
                <c:pt idx="3">
                  <c:v>mała</c:v>
                </c:pt>
                <c:pt idx="4">
                  <c:v>solidna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16.866267</c:v>
                </c:pt>
                <c:pt idx="1">
                  <c:v>10.07984</c:v>
                </c:pt>
                <c:pt idx="2">
                  <c:v>8.283433</c:v>
                </c:pt>
                <c:pt idx="3">
                  <c:v>6.586826</c:v>
                </c:pt>
                <c:pt idx="4">
                  <c:v>6.387226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overlap val="-10"/>
        <c:axId val="-2129198328"/>
        <c:axId val="2117322088"/>
      </c:barChart>
      <c:catAx>
        <c:axId val="-2129198328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ln w="12700" cap="flat">
            <a:solidFill>
              <a:srgbClr val="000000"/>
            </a:solidFill>
            <a:prstDash val="solid"/>
            <a:miter lim="400000"/>
          </a:ln>
        </c:spPr>
        <c:txPr>
          <a:bodyPr rot="0"/>
          <a:lstStyle/>
          <a:p>
            <a:pPr>
              <a:defRPr/>
            </a:pPr>
            <a:endParaRPr lang="pl-PL"/>
          </a:p>
        </c:txPr>
        <c:crossAx val="2117322088"/>
        <c:crosses val="autoZero"/>
        <c:auto val="1"/>
        <c:lblAlgn val="ctr"/>
        <c:lblOffset val="100"/>
        <c:noMultiLvlLbl val="1"/>
      </c:catAx>
      <c:valAx>
        <c:axId val="2117322088"/>
        <c:scaling>
          <c:orientation val="minMax"/>
        </c:scaling>
        <c:delete val="0"/>
        <c:axPos val="t"/>
        <c:majorGridlines>
          <c:spPr>
            <a:ln w="12700" cap="flat">
              <a:solidFill>
                <a:srgbClr val="929292"/>
              </a:solidFill>
              <a:custDash>
                <a:ds d="200000" sp="200000"/>
              </a:custDash>
              <a:miter lim="400000"/>
            </a:ln>
          </c:spPr>
        </c:majorGridlines>
        <c:numFmt formatCode="General" sourceLinked="0"/>
        <c:majorTickMark val="none"/>
        <c:minorTickMark val="none"/>
        <c:tickLblPos val="high"/>
        <c:spPr>
          <a:ln w="12700" cap="flat">
            <a:noFill/>
            <a:prstDash val="solid"/>
            <a:miter lim="400000"/>
          </a:ln>
        </c:spPr>
        <c:txPr>
          <a:bodyPr rot="0"/>
          <a:lstStyle/>
          <a:p>
            <a:pPr>
              <a:defRPr/>
            </a:pPr>
            <a:endParaRPr lang="pl-PL"/>
          </a:p>
        </c:txPr>
        <c:crossAx val="-2129198328"/>
        <c:crosses val="autoZero"/>
        <c:crossBetween val="between"/>
        <c:majorUnit val="4.5"/>
        <c:minorUnit val="2.25"/>
      </c:valAx>
      <c:spPr>
        <a:noFill/>
        <a:ln w="12700" cap="flat">
          <a:noFill/>
          <a:miter lim="400000"/>
        </a:ln>
        <a:effectLst/>
      </c:spPr>
    </c:plotArea>
    <c:plotVisOnly val="1"/>
    <c:dispBlanksAs val="gap"/>
    <c:showDLblsOverMax val="1"/>
  </c:chart>
  <c:spPr>
    <a:noFill/>
    <a:ln>
      <a:noFill/>
    </a:ln>
    <a:effectLst/>
  </c:spPr>
  <c:txPr>
    <a:bodyPr/>
    <a:lstStyle/>
    <a:p>
      <a:pPr>
        <a:defRPr sz="1000">
          <a:latin typeface="Arial"/>
          <a:cs typeface="Arial"/>
        </a:defRPr>
      </a:pPr>
      <a:endParaRPr lang="pl-P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 rot="0"/>
          <a:lstStyle/>
          <a:p>
            <a:pPr>
              <a:defRPr/>
            </a:pPr>
            <a:r>
              <a:rPr lang="pl-PL"/>
              <a:t>Które z podanych firm są firmami rodzinnymi? (pierwsza 5) </a:t>
            </a:r>
            <a:br>
              <a:rPr lang="pl-PL"/>
            </a:br>
            <a:r>
              <a:rPr lang="pl-PL"/>
              <a:t>(dane w %, n=1000)</a:t>
            </a:r>
          </a:p>
        </c:rich>
      </c:tx>
      <c:layout>
        <c:manualLayout>
          <c:xMode val="edge"/>
          <c:yMode val="edge"/>
          <c:x val="0.152398985912647"/>
          <c:y val="0.0570664999449101"/>
          <c:w val="0.847601"/>
          <c:h val="0.238529"/>
        </c:manualLayout>
      </c:layout>
      <c:overlay val="1"/>
      <c:spPr>
        <a:noFill/>
        <a:effectLst/>
      </c:spPr>
    </c:title>
    <c:autoTitleDeleted val="0"/>
    <c:plotArea>
      <c:layout>
        <c:manualLayout>
          <c:layoutTarget val="inner"/>
          <c:xMode val="edge"/>
          <c:yMode val="edge"/>
          <c:x val="0.238834304693469"/>
          <c:y val="0.256171297171924"/>
          <c:w val="0.743872"/>
          <c:h val="0.59923599151875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Kolumna2</c:v>
                </c:pt>
              </c:strCache>
            </c:strRef>
          </c:tx>
          <c:spPr>
            <a:solidFill>
              <a:srgbClr val="011B44"/>
            </a:solidFill>
            <a:ln w="12700" cap="flat">
              <a:noFill/>
              <a:miter lim="400000"/>
            </a:ln>
            <a:effectLst/>
          </c:spPr>
          <c:invertIfNegative val="0"/>
          <c:dLbls>
            <c:dLbl>
              <c:idx val="0"/>
              <c:layout>
                <c:manualLayout>
                  <c:x val="-0.00759539430065227"/>
                  <c:y val="0.013016596160104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00349642291104951"/>
                  <c:y val="0.032542515329091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0139931110255164"/>
                  <c:y val="-0.0065072731512206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0.00848950867909762"/>
                  <c:y val="0.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0.00439037943031787"/>
                  <c:y val="0.013016596160104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0" sourceLinked="0"/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Sheet1!$B$1:$F$1</c:f>
              <c:strCache>
                <c:ptCount val="5"/>
                <c:pt idx="0">
                  <c:v>McDonald's</c:v>
                </c:pt>
                <c:pt idx="1">
                  <c:v>Disney</c:v>
                </c:pt>
                <c:pt idx="2">
                  <c:v>Yes Biżuteria</c:v>
                </c:pt>
                <c:pt idx="3">
                  <c:v>Solaris Bus &amp; Coach</c:v>
                </c:pt>
                <c:pt idx="4">
                  <c:v>Jeronimo Martins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27.3</c:v>
                </c:pt>
                <c:pt idx="1">
                  <c:v>27.1</c:v>
                </c:pt>
                <c:pt idx="2">
                  <c:v>14.7</c:v>
                </c:pt>
                <c:pt idx="3">
                  <c:v>13.6</c:v>
                </c:pt>
                <c:pt idx="4">
                  <c:v>13.4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overlap val="-10"/>
        <c:axId val="-2125590920"/>
        <c:axId val="2127170472"/>
      </c:barChart>
      <c:catAx>
        <c:axId val="-2125590920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ln w="12700" cap="flat">
            <a:solidFill>
              <a:srgbClr val="000000"/>
            </a:solidFill>
            <a:prstDash val="solid"/>
            <a:miter lim="400000"/>
          </a:ln>
        </c:spPr>
        <c:txPr>
          <a:bodyPr rot="0"/>
          <a:lstStyle/>
          <a:p>
            <a:pPr>
              <a:defRPr/>
            </a:pPr>
            <a:endParaRPr lang="pl-PL"/>
          </a:p>
        </c:txPr>
        <c:crossAx val="2127170472"/>
        <c:crosses val="autoZero"/>
        <c:auto val="1"/>
        <c:lblAlgn val="ctr"/>
        <c:lblOffset val="100"/>
        <c:noMultiLvlLbl val="1"/>
      </c:catAx>
      <c:valAx>
        <c:axId val="2127170472"/>
        <c:scaling>
          <c:orientation val="minMax"/>
        </c:scaling>
        <c:delete val="0"/>
        <c:axPos val="t"/>
        <c:majorGridlines>
          <c:spPr>
            <a:ln w="12700" cap="flat">
              <a:solidFill>
                <a:srgbClr val="929292"/>
              </a:solidFill>
              <a:custDash>
                <a:ds d="200000" sp="200000"/>
              </a:custDash>
              <a:miter lim="400000"/>
            </a:ln>
          </c:spPr>
        </c:majorGridlines>
        <c:numFmt formatCode="General" sourceLinked="0"/>
        <c:majorTickMark val="none"/>
        <c:minorTickMark val="none"/>
        <c:tickLblPos val="high"/>
        <c:spPr>
          <a:ln w="12700" cap="flat">
            <a:noFill/>
            <a:prstDash val="solid"/>
            <a:miter lim="400000"/>
          </a:ln>
        </c:spPr>
        <c:txPr>
          <a:bodyPr rot="0"/>
          <a:lstStyle/>
          <a:p>
            <a:pPr>
              <a:defRPr/>
            </a:pPr>
            <a:endParaRPr lang="pl-PL"/>
          </a:p>
        </c:txPr>
        <c:crossAx val="-2125590920"/>
        <c:crosses val="autoZero"/>
        <c:crossBetween val="between"/>
        <c:majorUnit val="7.0"/>
        <c:minorUnit val="3.5"/>
      </c:valAx>
      <c:spPr>
        <a:noFill/>
        <a:ln w="25400">
          <a:noFill/>
        </a:ln>
        <a:effectLst/>
      </c:spPr>
    </c:plotArea>
    <c:plotVisOnly val="1"/>
    <c:dispBlanksAs val="gap"/>
    <c:showDLblsOverMax val="1"/>
  </c:chart>
  <c:spPr>
    <a:noFill/>
    <a:ln>
      <a:noFill/>
    </a:ln>
    <a:effectLst/>
  </c:spPr>
  <c:txPr>
    <a:bodyPr/>
    <a:lstStyle/>
    <a:p>
      <a:pPr>
        <a:defRPr sz="1000">
          <a:latin typeface="Arial"/>
          <a:cs typeface="Arial"/>
        </a:defRPr>
      </a:pPr>
      <a:endParaRPr lang="pl-PL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/>
          <a:lstStyle/>
          <a:p>
            <a:pPr>
              <a:defRPr/>
            </a:pPr>
            <a:r>
              <a:rPr lang="pl-PL"/>
              <a:t>Wymień pięć znanych Ci firm rodzinnych (pierwsza 5) </a:t>
            </a:r>
            <a:br>
              <a:rPr lang="pl-PL"/>
            </a:br>
            <a:r>
              <a:rPr lang="pl-PL"/>
              <a:t>(dane w %, n=1000)</a:t>
            </a:r>
          </a:p>
        </c:rich>
      </c:tx>
      <c:layout/>
      <c:overlay val="1"/>
      <c:spPr>
        <a:noFill/>
        <a:effectLst/>
      </c:spPr>
    </c:title>
    <c:autoTitleDeleted val="0"/>
    <c:plotArea>
      <c:layout>
        <c:manualLayout>
          <c:layoutTarget val="inner"/>
          <c:xMode val="edge"/>
          <c:yMode val="edge"/>
          <c:x val="0.219183676391396"/>
          <c:y val="0.255493849610539"/>
          <c:w val="0.472014273294129"/>
          <c:h val="0.59075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Kolumna2</c:v>
                </c:pt>
              </c:strCache>
            </c:strRef>
          </c:tx>
          <c:spPr>
            <a:solidFill>
              <a:srgbClr val="011B44"/>
            </a:solidFill>
            <a:ln w="12700" cap="flat">
              <a:noFill/>
              <a:miter lim="400000"/>
            </a:ln>
            <a:effectLst/>
          </c:spPr>
          <c:invertIfNegative val="0"/>
          <c:dLbls>
            <c:numFmt formatCode="#,##0.00" sourceLinked="0"/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Sheet1!$B$1:$F$1</c:f>
              <c:strCache>
                <c:ptCount val="5"/>
                <c:pt idx="0">
                  <c:v>Grycan</c:v>
                </c:pt>
                <c:pt idx="1">
                  <c:v>Blikle</c:v>
                </c:pt>
                <c:pt idx="2">
                  <c:v>Kruk</c:v>
                </c:pt>
                <c:pt idx="3">
                  <c:v>Wedel</c:v>
                </c:pt>
                <c:pt idx="4">
                  <c:v>Kulczyk Holding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18.263473</c:v>
                </c:pt>
                <c:pt idx="1">
                  <c:v>6.287425</c:v>
                </c:pt>
                <c:pt idx="2">
                  <c:v>4.291417</c:v>
                </c:pt>
                <c:pt idx="3">
                  <c:v>3.892215999999986</c:v>
                </c:pt>
                <c:pt idx="4">
                  <c:v>3.892215999999986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overlap val="-10"/>
        <c:axId val="2118810264"/>
        <c:axId val="2115149320"/>
      </c:barChart>
      <c:catAx>
        <c:axId val="2118810264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ln w="12700" cap="flat">
            <a:solidFill>
              <a:srgbClr val="000000"/>
            </a:solidFill>
            <a:prstDash val="solid"/>
            <a:miter lim="400000"/>
          </a:ln>
        </c:spPr>
        <c:txPr>
          <a:bodyPr rot="0"/>
          <a:lstStyle/>
          <a:p>
            <a:pPr>
              <a:defRPr/>
            </a:pPr>
            <a:endParaRPr lang="pl-PL"/>
          </a:p>
        </c:txPr>
        <c:crossAx val="2115149320"/>
        <c:crosses val="autoZero"/>
        <c:auto val="1"/>
        <c:lblAlgn val="ctr"/>
        <c:lblOffset val="100"/>
        <c:noMultiLvlLbl val="1"/>
      </c:catAx>
      <c:valAx>
        <c:axId val="2115149320"/>
        <c:scaling>
          <c:orientation val="minMax"/>
        </c:scaling>
        <c:delete val="0"/>
        <c:axPos val="t"/>
        <c:majorGridlines>
          <c:spPr>
            <a:ln w="12700" cap="flat">
              <a:solidFill>
                <a:srgbClr val="929292"/>
              </a:solidFill>
              <a:custDash>
                <a:ds d="200000" sp="200000"/>
              </a:custDash>
              <a:miter lim="400000"/>
            </a:ln>
          </c:spPr>
        </c:majorGridlines>
        <c:numFmt formatCode="General" sourceLinked="0"/>
        <c:majorTickMark val="none"/>
        <c:minorTickMark val="none"/>
        <c:tickLblPos val="high"/>
        <c:spPr>
          <a:ln w="12700" cap="flat">
            <a:noFill/>
            <a:prstDash val="solid"/>
            <a:miter lim="400000"/>
          </a:ln>
        </c:spPr>
        <c:txPr>
          <a:bodyPr rot="0"/>
          <a:lstStyle/>
          <a:p>
            <a:pPr>
              <a:defRPr/>
            </a:pPr>
            <a:endParaRPr lang="pl-PL"/>
          </a:p>
        </c:txPr>
        <c:crossAx val="2118810264"/>
        <c:crosses val="autoZero"/>
        <c:crossBetween val="between"/>
        <c:majorUnit val="5.0"/>
        <c:minorUnit val="2.5"/>
      </c:valAx>
      <c:spPr>
        <a:noFill/>
        <a:ln w="12700" cap="flat">
          <a:noFill/>
          <a:miter lim="400000"/>
        </a:ln>
        <a:effectLst/>
      </c:spPr>
    </c:plotArea>
    <c:plotVisOnly val="1"/>
    <c:dispBlanksAs val="gap"/>
    <c:showDLblsOverMax val="1"/>
  </c:chart>
  <c:spPr>
    <a:noFill/>
    <a:ln>
      <a:noFill/>
    </a:ln>
    <a:effectLst/>
  </c:spPr>
  <c:txPr>
    <a:bodyPr/>
    <a:lstStyle/>
    <a:p>
      <a:pPr>
        <a:defRPr sz="1000">
          <a:latin typeface="Arial"/>
          <a:cs typeface="Arial"/>
        </a:defRPr>
      </a:pPr>
      <a:endParaRPr lang="pl-PL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Czy Twoim zdaniem firma rodzinna jest lepszym pracodawcą?</a:t>
            </a:r>
          </a:p>
          <a:p>
            <a:pPr>
              <a:defRPr/>
            </a:pPr>
            <a:r>
              <a:rPr lang="pl-PL"/>
              <a:t>(dane w %, n=1000)</a:t>
            </a:r>
          </a:p>
          <a:p>
            <a:pPr>
              <a:defRPr/>
            </a:pPr>
            <a:endParaRPr lang="pl-PL"/>
          </a:p>
        </c:rich>
      </c:tx>
      <c:layout>
        <c:manualLayout>
          <c:xMode val="edge"/>
          <c:yMode val="edge"/>
          <c:x val="0.114278873762936"/>
          <c:y val="0.0029028453767734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33500814524487"/>
          <c:y val="0.198388933086327"/>
          <c:w val="0.378402125632659"/>
          <c:h val="0.635353515476756"/>
        </c:manualLayout>
      </c:layout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x</c:v>
                </c:pt>
              </c:strCache>
            </c:strRef>
          </c:tx>
          <c:dPt>
            <c:idx val="0"/>
            <c:bubble3D val="0"/>
            <c:spPr>
              <a:solidFill>
                <a:srgbClr val="011B44"/>
              </a:solidFill>
            </c:spPr>
          </c:dPt>
          <c:dPt>
            <c:idx val="1"/>
            <c:bubble3D val="0"/>
            <c:spPr>
              <a:solidFill>
                <a:srgbClr val="01327F"/>
              </a:solidFill>
            </c:spPr>
          </c:dPt>
          <c:dPt>
            <c:idx val="2"/>
            <c:bubble3D val="0"/>
            <c:spPr>
              <a:solidFill>
                <a:srgbClr val="0052D1"/>
              </a:solidFill>
            </c:spPr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Pt>
            <c:idx val="9"/>
            <c:bubble3D val="0"/>
          </c:dPt>
          <c:dLbls>
            <c:dLbl>
              <c:idx val="0"/>
              <c:layout>
                <c:manualLayout>
                  <c:x val="-0.0595726299681389"/>
                  <c:y val="0.099804625457162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069945469552857"/>
                  <c:y val="-0.065991898281547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spPr/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0389006179670875"/>
                  <c:y val="-0.13784081613147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102049286684157"/>
                  <c:y val="0.054542387842362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Arkusz1!$A$2:$A$6</c:f>
              <c:strCache>
                <c:ptCount val="5"/>
                <c:pt idx="0">
                  <c:v>tak, ponieważ zauważa człowieka z problemem, a nie problem z człowiekiem</c:v>
                </c:pt>
                <c:pt idx="1">
                  <c:v>tak, ponieważ znam właściciela i wiem, że się tak szybko nie zmieni, a to oznacza stabilność pracy</c:v>
                </c:pt>
                <c:pt idx="2">
                  <c:v>tak, ponieważ wiem, że zawsze będę tam sprawiedliwie oceniony</c:v>
                </c:pt>
                <c:pt idx="3">
                  <c:v>tak, ponieważ pracując w takiej firmie wiem, że tworzę coś, co potrwa więcej niż jedno pokolenie</c:v>
                </c:pt>
                <c:pt idx="4">
                  <c:v>nie</c:v>
                </c:pt>
              </c:strCache>
            </c:strRef>
          </c:cat>
          <c:val>
            <c:numRef>
              <c:f>Arkusz1!$B$2:$B$6</c:f>
              <c:numCache>
                <c:formatCode>####</c:formatCode>
                <c:ptCount val="5"/>
                <c:pt idx="0">
                  <c:v>24.5</c:v>
                </c:pt>
                <c:pt idx="1">
                  <c:v>19.1</c:v>
                </c:pt>
                <c:pt idx="2" formatCode="###0">
                  <c:v>5.2</c:v>
                </c:pt>
                <c:pt idx="3" formatCode="###0">
                  <c:v>15.4</c:v>
                </c:pt>
                <c:pt idx="4" formatCode="###0">
                  <c:v>35.9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54749272118149"/>
          <c:y val="0.167106235961847"/>
          <c:w val="0.432492840301695"/>
          <c:h val="0.70615500088551"/>
        </c:manualLayout>
      </c:layout>
      <c:overlay val="0"/>
    </c:legend>
    <c:plotVisOnly val="1"/>
    <c:dispBlanksAs val="zero"/>
    <c:showDLblsOverMax val="0"/>
  </c:chart>
  <c:spPr>
    <a:ln>
      <a:noFill/>
    </a:ln>
  </c:spPr>
  <c:txPr>
    <a:bodyPr/>
    <a:lstStyle/>
    <a:p>
      <a:pPr>
        <a:defRPr sz="1000">
          <a:latin typeface="Arial"/>
          <a:cs typeface="Arial"/>
        </a:defRPr>
      </a:pPr>
      <a:endParaRPr lang="pl-PL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pl-PL"/>
              <a:t>Czy uważasz, że osoby z rodziny to dobrzy partnerzy biznesowi?</a:t>
            </a:r>
            <a:br>
              <a:rPr lang="pl-PL"/>
            </a:br>
            <a:r>
              <a:rPr lang="pl-PL"/>
              <a:t>(dane w %, n=1000)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1201327348434"/>
          <c:y val="0.137164852001155"/>
          <c:w val="0.651814807435696"/>
          <c:h val="0.77670722977809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25-34 lat (n=548)</c:v>
                </c:pt>
              </c:strCache>
            </c:strRef>
          </c:tx>
          <c:spPr>
            <a:solidFill>
              <a:srgbClr val="011B44"/>
            </a:solidFill>
          </c:spPr>
          <c:invertIfNegative val="0"/>
          <c:cat>
            <c:strRef>
              <c:f>Arkusz1!$A$2:$A$4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Nie mam zdania</c:v>
                </c:pt>
              </c:strCache>
            </c:strRef>
          </c:cat>
          <c:val>
            <c:numRef>
              <c:f>Arkusz1!$B$2:$B$4</c:f>
              <c:numCache>
                <c:formatCode>###0</c:formatCode>
                <c:ptCount val="3"/>
                <c:pt idx="0">
                  <c:v>44.08014571949</c:v>
                </c:pt>
                <c:pt idx="1">
                  <c:v>31.69398907103825</c:v>
                </c:pt>
                <c:pt idx="2">
                  <c:v>24.22586520947177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35-44 lat (n=248)</c:v>
                </c:pt>
              </c:strCache>
            </c:strRef>
          </c:tx>
          <c:spPr>
            <a:solidFill>
              <a:srgbClr val="01327F"/>
            </a:solidFill>
          </c:spPr>
          <c:invertIfNegative val="0"/>
          <c:cat>
            <c:strRef>
              <c:f>Arkusz1!$A$2:$A$4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Nie mam zdania</c:v>
                </c:pt>
              </c:strCache>
            </c:strRef>
          </c:cat>
          <c:val>
            <c:numRef>
              <c:f>Arkusz1!$C$2:$C$4</c:f>
              <c:numCache>
                <c:formatCode>###0</c:formatCode>
                <c:ptCount val="3"/>
                <c:pt idx="0">
                  <c:v>46.7741935483871</c:v>
                </c:pt>
                <c:pt idx="1">
                  <c:v>25.40322580645161</c:v>
                </c:pt>
                <c:pt idx="2">
                  <c:v>27.82258064516121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45+ (n=202)</c:v>
                </c:pt>
              </c:strCache>
            </c:strRef>
          </c:tx>
          <c:spPr>
            <a:solidFill>
              <a:srgbClr val="0052D1"/>
            </a:solidFill>
          </c:spPr>
          <c:invertIfNegative val="0"/>
          <c:cat>
            <c:strRef>
              <c:f>Arkusz1!$A$2:$A$4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Nie mam zdania</c:v>
                </c:pt>
              </c:strCache>
            </c:strRef>
          </c:cat>
          <c:val>
            <c:numRef>
              <c:f>Arkusz1!$D$2:$D$4</c:f>
              <c:numCache>
                <c:formatCode>###0</c:formatCode>
                <c:ptCount val="3"/>
                <c:pt idx="0">
                  <c:v>50.24630541871921</c:v>
                </c:pt>
                <c:pt idx="1">
                  <c:v>19.21182266009853</c:v>
                </c:pt>
                <c:pt idx="2">
                  <c:v>30.54187192118227</c:v>
                </c:pt>
              </c:numCache>
            </c:numRef>
          </c:val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Ogółem (n=1000)</c:v>
                </c:pt>
              </c:strCache>
            </c:strRef>
          </c:tx>
          <c:spPr>
            <a:solidFill>
              <a:sysClr val="window" lastClr="FFFFFF">
                <a:lumMod val="75000"/>
              </a:sysClr>
            </a:solidFill>
          </c:spPr>
          <c:invertIfNegative val="0"/>
          <c:cat>
            <c:strRef>
              <c:f>Arkusz1!$A$2:$A$4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Nie mam zdania</c:v>
                </c:pt>
              </c:strCache>
            </c:strRef>
          </c:cat>
          <c:val>
            <c:numRef>
              <c:f>Arkusz1!$E$2:$E$4</c:f>
              <c:numCache>
                <c:formatCode>###0</c:formatCode>
                <c:ptCount val="3"/>
                <c:pt idx="0">
                  <c:v>46.0</c:v>
                </c:pt>
                <c:pt idx="1">
                  <c:v>27.6</c:v>
                </c:pt>
                <c:pt idx="2">
                  <c:v>26.4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119018360"/>
        <c:axId val="2138751896"/>
      </c:barChart>
      <c:catAx>
        <c:axId val="2119018360"/>
        <c:scaling>
          <c:orientation val="maxMin"/>
        </c:scaling>
        <c:delete val="0"/>
        <c:axPos val="l"/>
        <c:majorTickMark val="out"/>
        <c:minorTickMark val="none"/>
        <c:tickLblPos val="nextTo"/>
        <c:crossAx val="2138751896"/>
        <c:crosses val="autoZero"/>
        <c:auto val="1"/>
        <c:lblAlgn val="ctr"/>
        <c:lblOffset val="100"/>
        <c:noMultiLvlLbl val="0"/>
      </c:catAx>
      <c:valAx>
        <c:axId val="2138751896"/>
        <c:scaling>
          <c:orientation val="minMax"/>
          <c:max val="100.0"/>
          <c:min val="0.0"/>
        </c:scaling>
        <c:delete val="1"/>
        <c:axPos val="t"/>
        <c:numFmt formatCode="###0" sourceLinked="1"/>
        <c:majorTickMark val="out"/>
        <c:minorTickMark val="none"/>
        <c:tickLblPos val="none"/>
        <c:crossAx val="21190183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22913503024539"/>
          <c:y val="0.252392218915219"/>
          <c:w val="0.254860725351504"/>
          <c:h val="0.48824825126524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>
          <a:latin typeface="Arial"/>
          <a:cs typeface="Arial"/>
        </a:defRPr>
      </a:pPr>
      <a:endParaRPr lang="pl-PL"/>
    </a:p>
  </c:txPr>
  <c:externalData r:id="rId2">
    <c:autoUpdate val="0"/>
  </c:externalData>
</c:chartSpace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word/theme/themeOverride1.xml><?xml version="1.0" encoding="utf-8"?>
<a:themeOverride xmlns:a="http://schemas.openxmlformats.org/drawingml/2006/main">
  <a:clrScheme name="White">
    <a:dk1>
      <a:srgbClr val="000000"/>
    </a:dk1>
    <a:lt1>
      <a:srgbClr val="FFFFFF"/>
    </a:lt1>
    <a:dk2>
      <a:srgbClr val="53585F"/>
    </a:dk2>
    <a:lt2>
      <a:srgbClr val="DCDEE0"/>
    </a:lt2>
    <a:accent1>
      <a:srgbClr val="0365C0"/>
    </a:accent1>
    <a:accent2>
      <a:srgbClr val="00882B"/>
    </a:accent2>
    <a:accent3>
      <a:srgbClr val="DCBD23"/>
    </a:accent3>
    <a:accent4>
      <a:srgbClr val="DE6A10"/>
    </a:accent4>
    <a:accent5>
      <a:srgbClr val="C82506"/>
    </a:accent5>
    <a:accent6>
      <a:srgbClr val="773F9B"/>
    </a:accent6>
    <a:hlink>
      <a:srgbClr val="0000FF"/>
    </a:hlink>
    <a:folHlink>
      <a:srgbClr val="FF00FF"/>
    </a:folHlink>
  </a:clrScheme>
  <a:fontScheme name="White">
    <a:majorFont>
      <a:latin typeface="Helvetica Light"/>
      <a:ea typeface="Helvetica Light"/>
      <a:cs typeface="Helvetica Light"/>
    </a:majorFont>
    <a:minorFont>
      <a:latin typeface="Helvetica Light"/>
      <a:ea typeface="Helvetica Light"/>
      <a:cs typeface="Helvetica Light"/>
    </a:minorFont>
  </a:fontScheme>
  <a:fmtScheme name="Whit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29999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4999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38100" dist="25400" dir="5400000" rotWithShape="0">
            <a:srgbClr val="000000">
              <a:alpha val="50000"/>
            </a:srgbClr>
          </a:outerShdw>
        </a:effectLst>
      </a:effectStyle>
      <a:effectStyle>
        <a:effectLst>
          <a:outerShdw blurRad="50800" dist="12700" rotWithShape="0">
            <a:srgbClr val="000000">
              <a:alpha val="50000"/>
            </a:srgbClr>
          </a:outerShdw>
        </a:effectLst>
      </a:effectStyle>
      <a:effectStyle>
        <a:effectLst>
          <a:outerShdw blurRad="38100" dist="25400" dir="5400000" rotWithShape="0">
            <a:srgbClr val="000000">
              <a:alpha val="50000"/>
            </a:srgbClr>
          </a:outerShdw>
        </a:effectLst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1556</Words>
  <Characters>9339</Characters>
  <Application>Microsoft Macintosh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Janković-Żelazna Agnieszka</dc:creator>
  <cp:lastModifiedBy>K</cp:lastModifiedBy>
  <cp:revision>14</cp:revision>
  <cp:lastPrinted>2014-08-25T12:55:00Z</cp:lastPrinted>
  <dcterms:created xsi:type="dcterms:W3CDTF">2014-08-25T20:19:00Z</dcterms:created>
  <dcterms:modified xsi:type="dcterms:W3CDTF">2014-08-25T20:57:00Z</dcterms:modified>
</cp:coreProperties>
</file>